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B50" w:rsidRPr="00C03D46" w:rsidRDefault="008C4365">
      <w:pPr>
        <w:rPr>
          <w:rFonts w:ascii="Arial" w:hAnsi="Arial" w:cs="Arial"/>
          <w:b/>
        </w:rPr>
      </w:pPr>
    </w:p>
    <w:p w:rsidR="00C01C1A" w:rsidRPr="00C03D46" w:rsidRDefault="00C01C1A">
      <w:pPr>
        <w:rPr>
          <w:rFonts w:ascii="Arial" w:hAnsi="Arial" w:cs="Arial"/>
          <w:b/>
        </w:rPr>
      </w:pPr>
    </w:p>
    <w:p w:rsidR="00C01C1A" w:rsidRPr="00C03D46" w:rsidRDefault="00C01C1A">
      <w:pPr>
        <w:rPr>
          <w:rFonts w:ascii="Arial" w:hAnsi="Arial" w:cs="Arial"/>
          <w:b/>
        </w:rPr>
      </w:pPr>
    </w:p>
    <w:p w:rsidR="00C01C1A" w:rsidRPr="00C03D46" w:rsidRDefault="00C01C1A" w:rsidP="00C01C1A">
      <w:pPr>
        <w:jc w:val="center"/>
        <w:rPr>
          <w:rFonts w:ascii="Arial" w:hAnsi="Arial" w:cs="Arial"/>
          <w:b/>
          <w:sz w:val="28"/>
          <w:szCs w:val="28"/>
          <w:vertAlign w:val="superscript"/>
        </w:rPr>
      </w:pPr>
      <w:r w:rsidRPr="00C03D46">
        <w:rPr>
          <w:rFonts w:ascii="Arial" w:hAnsi="Arial" w:cs="Arial"/>
          <w:b/>
          <w:sz w:val="28"/>
          <w:szCs w:val="28"/>
        </w:rPr>
        <w:t>Proje Finansmanı İstatistikleri</w:t>
      </w:r>
      <w:r w:rsidRPr="00C03D46">
        <w:rPr>
          <w:rStyle w:val="FootnoteReference"/>
          <w:rFonts w:ascii="Arial" w:hAnsi="Arial" w:cs="Arial"/>
          <w:b/>
          <w:sz w:val="28"/>
          <w:szCs w:val="28"/>
        </w:rPr>
        <w:footnoteReference w:id="1"/>
      </w:r>
    </w:p>
    <w:p w:rsidR="00C01C1A" w:rsidRPr="00C03D46" w:rsidRDefault="00C01C1A" w:rsidP="00C01C1A">
      <w:pPr>
        <w:pStyle w:val="Title"/>
        <w:rPr>
          <w:rFonts w:ascii="Arial" w:hAnsi="Arial" w:cs="Arial"/>
          <w:bCs/>
          <w:szCs w:val="24"/>
        </w:rPr>
      </w:pPr>
      <w:r w:rsidRPr="00C03D46">
        <w:rPr>
          <w:rFonts w:ascii="Arial" w:hAnsi="Arial" w:cs="Arial"/>
          <w:bCs/>
          <w:szCs w:val="24"/>
        </w:rPr>
        <w:t>Haziran 2022</w:t>
      </w:r>
    </w:p>
    <w:p w:rsidR="00C01C1A" w:rsidRPr="00C03D46" w:rsidRDefault="00C01C1A" w:rsidP="00C01C1A">
      <w:pPr>
        <w:pStyle w:val="BodyText"/>
        <w:rPr>
          <w:rFonts w:ascii="Arial" w:hAnsi="Arial" w:cs="Arial"/>
          <w:sz w:val="16"/>
          <w:szCs w:val="16"/>
        </w:rPr>
      </w:pPr>
    </w:p>
    <w:p w:rsidR="00C01C1A" w:rsidRPr="00C03D46" w:rsidRDefault="00C01C1A" w:rsidP="00C01C1A">
      <w:pPr>
        <w:pStyle w:val="BodyText"/>
        <w:rPr>
          <w:rFonts w:ascii="Arial" w:hAnsi="Arial" w:cs="Arial"/>
          <w:sz w:val="16"/>
          <w:szCs w:val="16"/>
        </w:rPr>
      </w:pPr>
    </w:p>
    <w:p w:rsidR="00C01C1A" w:rsidRPr="00C03D46" w:rsidRDefault="00C01C1A" w:rsidP="00C01C1A">
      <w:pPr>
        <w:jc w:val="both"/>
        <w:rPr>
          <w:rFonts w:ascii="Arial" w:hAnsi="Arial" w:cs="Arial"/>
          <w:szCs w:val="24"/>
        </w:rPr>
      </w:pPr>
      <w:r w:rsidRPr="00C03D46">
        <w:rPr>
          <w:rFonts w:ascii="Arial" w:hAnsi="Arial" w:cs="Arial"/>
          <w:szCs w:val="24"/>
        </w:rPr>
        <w:t xml:space="preserve">Mevduat bankaları ile kalkınma ve yatırım bankalarının proje finansmanına ilişkin istatistiki bilgilerini içeren bu rapor, Aralık 2014 tarihinden itibaren altı aylık dönemlerde hazırlanmaktadır. Haziran 2022 dönemi itibariyle 19 banka verisinden oluşmaktadır. </w:t>
      </w:r>
      <w:bookmarkStart w:id="0" w:name="_GoBack"/>
      <w:r w:rsidRPr="00C03D46">
        <w:rPr>
          <w:rFonts w:ascii="Arial" w:hAnsi="Arial" w:cs="Arial"/>
          <w:szCs w:val="24"/>
        </w:rPr>
        <w:t>Haziran 2022’den itibaren veri tanımı ve kapsamı güncellenmiştir.</w:t>
      </w:r>
      <w:bookmarkEnd w:id="0"/>
    </w:p>
    <w:p w:rsidR="00C01C1A" w:rsidRPr="00C03D46" w:rsidRDefault="00C01C1A">
      <w:pPr>
        <w:rPr>
          <w:rFonts w:ascii="Arial" w:hAnsi="Arial" w:cs="Arial"/>
          <w:b/>
        </w:rPr>
      </w:pPr>
    </w:p>
    <w:p w:rsidR="00C01C1A" w:rsidRPr="00C03D46" w:rsidRDefault="00C01C1A" w:rsidP="00C01C1A">
      <w:pPr>
        <w:jc w:val="center"/>
        <w:rPr>
          <w:rFonts w:ascii="Arial" w:hAnsi="Arial" w:cs="Arial"/>
          <w:b/>
          <w:szCs w:val="24"/>
        </w:rPr>
      </w:pPr>
      <w:r w:rsidRPr="00C03D46">
        <w:rPr>
          <w:rFonts w:ascii="Arial" w:hAnsi="Arial" w:cs="Arial"/>
          <w:b/>
          <w:szCs w:val="24"/>
        </w:rPr>
        <w:t>Proje Finansmanı Kredileri</w:t>
      </w:r>
    </w:p>
    <w:p w:rsidR="00032307" w:rsidRPr="00C03D46" w:rsidRDefault="00C03D46" w:rsidP="00C01C1A">
      <w:pPr>
        <w:jc w:val="center"/>
        <w:rPr>
          <w:rFonts w:ascii="Arial" w:hAnsi="Arial" w:cs="Arial"/>
          <w:b/>
          <w:sz w:val="22"/>
          <w:szCs w:val="22"/>
        </w:rPr>
      </w:pPr>
      <w:r w:rsidRPr="00C03D46">
        <w:rPr>
          <w:rFonts w:ascii="Arial" w:hAnsi="Arial" w:cs="Arial"/>
          <w:noProof/>
          <w:lang w:eastAsia="tr-TR"/>
        </w:rPr>
        <w:drawing>
          <wp:inline distT="0" distB="0" distL="0" distR="0" wp14:anchorId="3B3CFCD2" wp14:editId="2DBBE480">
            <wp:extent cx="4572000" cy="2545080"/>
            <wp:effectExtent l="0" t="0" r="0" b="762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01C1A" w:rsidRPr="00C03D46" w:rsidRDefault="00C01C1A">
      <w:pPr>
        <w:rPr>
          <w:rFonts w:ascii="Arial" w:hAnsi="Arial" w:cs="Arial"/>
          <w:sz w:val="18"/>
          <w:szCs w:val="18"/>
        </w:rPr>
      </w:pPr>
      <w:r w:rsidRPr="00C03D46">
        <w:rPr>
          <w:rFonts w:ascii="Arial" w:hAnsi="Arial" w:cs="Arial"/>
          <w:b/>
          <w:sz w:val="18"/>
          <w:szCs w:val="18"/>
        </w:rPr>
        <w:t>*</w:t>
      </w:r>
      <w:r w:rsidR="000D4AF0">
        <w:rPr>
          <w:rFonts w:ascii="Arial" w:hAnsi="Arial" w:cs="Arial"/>
          <w:sz w:val="18"/>
          <w:szCs w:val="18"/>
        </w:rPr>
        <w:t>Tanımı ve vkapsamı güncellenen veridir.</w:t>
      </w:r>
    </w:p>
    <w:p w:rsidR="00C01C1A" w:rsidRPr="00C03D46" w:rsidRDefault="00C01C1A">
      <w:pPr>
        <w:rPr>
          <w:rFonts w:ascii="Arial" w:hAnsi="Arial" w:cs="Arial"/>
          <w:sz w:val="20"/>
        </w:rPr>
      </w:pPr>
    </w:p>
    <w:p w:rsidR="00C01C1A" w:rsidRPr="00C03D46" w:rsidRDefault="00C01C1A" w:rsidP="00C03D46">
      <w:pPr>
        <w:jc w:val="both"/>
        <w:rPr>
          <w:rFonts w:ascii="Arial" w:hAnsi="Arial" w:cs="Arial"/>
          <w:szCs w:val="24"/>
        </w:rPr>
      </w:pPr>
      <w:r w:rsidRPr="00C03D46">
        <w:rPr>
          <w:rFonts w:ascii="Arial" w:hAnsi="Arial" w:cs="Arial"/>
          <w:szCs w:val="24"/>
        </w:rPr>
        <w:t>Proje finansmanı kredileri risk bakiyesi Haziran 2022 dönemi itibariyle 984 milyar TL olmuştur. Bunun 907 milyar TL’si nakdi, 77 milyar TL’si gayrinakdi kredi şeklinde kullandırılmıştır.</w:t>
      </w:r>
    </w:p>
    <w:p w:rsidR="00C01C1A" w:rsidRPr="00C03D46" w:rsidRDefault="00C01C1A" w:rsidP="00C03D46">
      <w:pPr>
        <w:jc w:val="both"/>
        <w:rPr>
          <w:rFonts w:ascii="Arial" w:hAnsi="Arial" w:cs="Arial"/>
          <w:szCs w:val="24"/>
        </w:rPr>
      </w:pPr>
      <w:r w:rsidRPr="00C03D46">
        <w:rPr>
          <w:rFonts w:ascii="Arial" w:hAnsi="Arial" w:cs="Arial"/>
          <w:szCs w:val="24"/>
        </w:rPr>
        <w:t>Toplam taahhüt miktarı 1.472 milyar TL olmuştur. Taahhüt miktarı dolar bazında 88 milyar dolar olarak gerçekleşmiştir.</w:t>
      </w:r>
    </w:p>
    <w:p w:rsidR="00C01C1A" w:rsidRPr="00C03D46" w:rsidRDefault="00C01C1A" w:rsidP="00C01C1A">
      <w:pPr>
        <w:rPr>
          <w:rFonts w:ascii="Arial" w:hAnsi="Arial" w:cs="Arial"/>
          <w:szCs w:val="24"/>
        </w:rPr>
      </w:pPr>
    </w:p>
    <w:p w:rsidR="00C01C1A" w:rsidRPr="00C03D46" w:rsidRDefault="00C01C1A" w:rsidP="00C01C1A">
      <w:pPr>
        <w:jc w:val="center"/>
        <w:rPr>
          <w:rFonts w:ascii="Arial" w:hAnsi="Arial" w:cs="Arial"/>
          <w:b/>
          <w:szCs w:val="24"/>
        </w:rPr>
      </w:pPr>
      <w:r w:rsidRPr="00C03D46">
        <w:rPr>
          <w:rFonts w:ascii="Arial" w:hAnsi="Arial" w:cs="Arial"/>
          <w:b/>
          <w:szCs w:val="24"/>
        </w:rPr>
        <w:t>Proje Finansmanı Kredileri Dağılımı (milyar TL)</w:t>
      </w:r>
    </w:p>
    <w:p w:rsidR="00032307" w:rsidRPr="00C03D46" w:rsidRDefault="00032307" w:rsidP="00C01C1A">
      <w:pPr>
        <w:jc w:val="center"/>
        <w:rPr>
          <w:rFonts w:ascii="Arial" w:hAnsi="Arial" w:cs="Arial"/>
          <w:b/>
          <w:szCs w:val="24"/>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5"/>
        <w:gridCol w:w="2295"/>
        <w:gridCol w:w="2070"/>
      </w:tblGrid>
      <w:tr w:rsidR="00C01C1A" w:rsidRPr="00C03D46" w:rsidTr="00032307">
        <w:trPr>
          <w:trHeight w:val="611"/>
        </w:trPr>
        <w:tc>
          <w:tcPr>
            <w:tcW w:w="2295" w:type="dxa"/>
            <w:tcBorders>
              <w:bottom w:val="single" w:sz="4" w:space="0" w:color="auto"/>
            </w:tcBorders>
          </w:tcPr>
          <w:p w:rsidR="00032307" w:rsidRPr="00C03D46" w:rsidRDefault="00032307" w:rsidP="00032307">
            <w:pPr>
              <w:rPr>
                <w:rFonts w:ascii="Arial" w:hAnsi="Arial" w:cs="Arial"/>
                <w:sz w:val="20"/>
              </w:rPr>
            </w:pPr>
            <w:r w:rsidRPr="00C03D46">
              <w:rPr>
                <w:rFonts w:ascii="Arial" w:hAnsi="Arial" w:cs="Arial"/>
                <w:b/>
                <w:sz w:val="20"/>
                <w:lang w:eastAsia="tr-TR"/>
              </w:rPr>
              <w:t>(Milyar TL)</w:t>
            </w:r>
          </w:p>
        </w:tc>
        <w:tc>
          <w:tcPr>
            <w:tcW w:w="2295" w:type="dxa"/>
            <w:tcBorders>
              <w:bottom w:val="single" w:sz="4" w:space="0" w:color="auto"/>
            </w:tcBorders>
          </w:tcPr>
          <w:p w:rsidR="00C01C1A" w:rsidRPr="00C03D46" w:rsidRDefault="00C01C1A" w:rsidP="00C01C1A">
            <w:pPr>
              <w:jc w:val="right"/>
              <w:rPr>
                <w:rFonts w:ascii="Arial" w:hAnsi="Arial" w:cs="Arial"/>
                <w:sz w:val="20"/>
              </w:rPr>
            </w:pPr>
            <w:r w:rsidRPr="00C03D46">
              <w:rPr>
                <w:rFonts w:ascii="Arial" w:hAnsi="Arial" w:cs="Arial"/>
                <w:b/>
                <w:bCs/>
                <w:sz w:val="20"/>
              </w:rPr>
              <w:t>Haziran 2022</w:t>
            </w:r>
          </w:p>
        </w:tc>
        <w:tc>
          <w:tcPr>
            <w:tcW w:w="2070" w:type="dxa"/>
            <w:tcBorders>
              <w:bottom w:val="single" w:sz="4" w:space="0" w:color="auto"/>
            </w:tcBorders>
          </w:tcPr>
          <w:p w:rsidR="00C01C1A" w:rsidRPr="00C03D46" w:rsidRDefault="00032307" w:rsidP="00C01C1A">
            <w:pPr>
              <w:jc w:val="right"/>
              <w:rPr>
                <w:rFonts w:ascii="Arial" w:hAnsi="Arial" w:cs="Arial"/>
                <w:b/>
                <w:bCs/>
                <w:sz w:val="20"/>
              </w:rPr>
            </w:pPr>
            <w:r w:rsidRPr="00C03D46">
              <w:rPr>
                <w:rFonts w:ascii="Arial" w:hAnsi="Arial" w:cs="Arial"/>
                <w:b/>
                <w:bCs/>
                <w:sz w:val="20"/>
              </w:rPr>
              <w:t xml:space="preserve">    </w:t>
            </w:r>
            <w:r w:rsidR="00C01C1A" w:rsidRPr="00C03D46">
              <w:rPr>
                <w:rFonts w:ascii="Arial" w:hAnsi="Arial" w:cs="Arial"/>
                <w:b/>
                <w:bCs/>
                <w:sz w:val="20"/>
              </w:rPr>
              <w:t xml:space="preserve"> Pay </w:t>
            </w:r>
          </w:p>
          <w:p w:rsidR="00032307" w:rsidRPr="00CB1029" w:rsidRDefault="00C01C1A" w:rsidP="00CB1029">
            <w:pPr>
              <w:jc w:val="right"/>
              <w:rPr>
                <w:rFonts w:ascii="Arial" w:hAnsi="Arial" w:cs="Arial"/>
                <w:b/>
                <w:bCs/>
                <w:sz w:val="20"/>
              </w:rPr>
            </w:pPr>
            <w:r w:rsidRPr="00C03D46">
              <w:rPr>
                <w:rFonts w:ascii="Arial" w:hAnsi="Arial" w:cs="Arial"/>
                <w:b/>
                <w:bCs/>
                <w:sz w:val="20"/>
              </w:rPr>
              <w:t xml:space="preserve">               </w:t>
            </w:r>
            <w:r w:rsidR="00032307" w:rsidRPr="00C03D46">
              <w:rPr>
                <w:rFonts w:ascii="Arial" w:hAnsi="Arial" w:cs="Arial"/>
                <w:b/>
                <w:bCs/>
                <w:sz w:val="20"/>
              </w:rPr>
              <w:t xml:space="preserve">  </w:t>
            </w:r>
            <w:r w:rsidRPr="00C03D46">
              <w:rPr>
                <w:rFonts w:ascii="Arial" w:hAnsi="Arial" w:cs="Arial"/>
                <w:b/>
                <w:bCs/>
                <w:sz w:val="20"/>
              </w:rPr>
              <w:t>(yüzde)</w:t>
            </w:r>
          </w:p>
        </w:tc>
      </w:tr>
      <w:tr w:rsidR="00C01C1A" w:rsidRPr="00C03D46" w:rsidTr="00032307">
        <w:trPr>
          <w:trHeight w:val="234"/>
        </w:trPr>
        <w:tc>
          <w:tcPr>
            <w:tcW w:w="2295" w:type="dxa"/>
            <w:tcBorders>
              <w:top w:val="single" w:sz="4" w:space="0" w:color="auto"/>
            </w:tcBorders>
            <w:vAlign w:val="center"/>
          </w:tcPr>
          <w:p w:rsidR="00C01C1A" w:rsidRPr="00C03D46" w:rsidRDefault="00C01C1A" w:rsidP="00C01C1A">
            <w:pPr>
              <w:jc w:val="both"/>
              <w:rPr>
                <w:rFonts w:ascii="Arial" w:hAnsi="Arial" w:cs="Arial"/>
                <w:b/>
                <w:bCs/>
                <w:sz w:val="20"/>
                <w:lang w:eastAsia="tr-TR"/>
              </w:rPr>
            </w:pPr>
            <w:r w:rsidRPr="00C03D46">
              <w:rPr>
                <w:rFonts w:ascii="Arial" w:hAnsi="Arial" w:cs="Arial"/>
                <w:b/>
                <w:bCs/>
                <w:sz w:val="20"/>
                <w:lang w:eastAsia="tr-TR"/>
              </w:rPr>
              <w:t>Toplam Risk Bakiyesi</w:t>
            </w:r>
          </w:p>
        </w:tc>
        <w:tc>
          <w:tcPr>
            <w:tcW w:w="2295" w:type="dxa"/>
            <w:tcBorders>
              <w:top w:val="single" w:sz="4" w:space="0" w:color="auto"/>
            </w:tcBorders>
          </w:tcPr>
          <w:p w:rsidR="00C01C1A" w:rsidRPr="00C03D46" w:rsidRDefault="00C01C1A" w:rsidP="00C01C1A">
            <w:pPr>
              <w:jc w:val="right"/>
              <w:rPr>
                <w:rFonts w:ascii="Arial" w:hAnsi="Arial" w:cs="Arial"/>
                <w:sz w:val="20"/>
              </w:rPr>
            </w:pPr>
            <w:r w:rsidRPr="00C03D46">
              <w:rPr>
                <w:rFonts w:ascii="Arial" w:hAnsi="Arial" w:cs="Arial"/>
                <w:sz w:val="20"/>
              </w:rPr>
              <w:t>984</w:t>
            </w:r>
          </w:p>
        </w:tc>
        <w:tc>
          <w:tcPr>
            <w:tcW w:w="2070" w:type="dxa"/>
            <w:tcBorders>
              <w:top w:val="single" w:sz="4" w:space="0" w:color="auto"/>
            </w:tcBorders>
          </w:tcPr>
          <w:p w:rsidR="00C01C1A" w:rsidRPr="00C03D46" w:rsidRDefault="00C01C1A" w:rsidP="00C01C1A">
            <w:pPr>
              <w:jc w:val="right"/>
              <w:rPr>
                <w:rFonts w:ascii="Arial" w:hAnsi="Arial" w:cs="Arial"/>
                <w:sz w:val="20"/>
              </w:rPr>
            </w:pPr>
            <w:r w:rsidRPr="00C03D46">
              <w:rPr>
                <w:rFonts w:ascii="Arial" w:hAnsi="Arial" w:cs="Arial"/>
                <w:sz w:val="20"/>
              </w:rPr>
              <w:t>100</w:t>
            </w:r>
          </w:p>
        </w:tc>
      </w:tr>
      <w:tr w:rsidR="00C01C1A" w:rsidRPr="00C03D46" w:rsidTr="00032307">
        <w:trPr>
          <w:trHeight w:val="234"/>
        </w:trPr>
        <w:tc>
          <w:tcPr>
            <w:tcW w:w="2295" w:type="dxa"/>
            <w:vAlign w:val="center"/>
          </w:tcPr>
          <w:p w:rsidR="00C01C1A" w:rsidRPr="00C03D46" w:rsidRDefault="00C01C1A" w:rsidP="00C01C1A">
            <w:pPr>
              <w:jc w:val="both"/>
              <w:rPr>
                <w:rFonts w:ascii="Arial" w:hAnsi="Arial" w:cs="Arial"/>
                <w:b/>
                <w:bCs/>
                <w:sz w:val="20"/>
                <w:lang w:eastAsia="tr-TR"/>
              </w:rPr>
            </w:pPr>
            <w:r w:rsidRPr="00C03D46">
              <w:rPr>
                <w:rFonts w:ascii="Arial" w:hAnsi="Arial" w:cs="Arial"/>
                <w:b/>
                <w:bCs/>
                <w:sz w:val="20"/>
                <w:lang w:eastAsia="tr-TR"/>
              </w:rPr>
              <w:t xml:space="preserve"> </w:t>
            </w:r>
            <w:r w:rsidR="00032307" w:rsidRPr="00C03D46">
              <w:rPr>
                <w:rFonts w:ascii="Arial" w:hAnsi="Arial" w:cs="Arial"/>
                <w:b/>
                <w:bCs/>
                <w:sz w:val="20"/>
                <w:lang w:eastAsia="tr-TR"/>
              </w:rPr>
              <w:t xml:space="preserve">  </w:t>
            </w:r>
            <w:r w:rsidRPr="00C03D46">
              <w:rPr>
                <w:rFonts w:ascii="Arial" w:hAnsi="Arial" w:cs="Arial"/>
                <w:b/>
                <w:bCs/>
                <w:sz w:val="20"/>
                <w:lang w:eastAsia="tr-TR"/>
              </w:rPr>
              <w:t>Nakdi</w:t>
            </w:r>
          </w:p>
        </w:tc>
        <w:tc>
          <w:tcPr>
            <w:tcW w:w="2295" w:type="dxa"/>
          </w:tcPr>
          <w:p w:rsidR="00C01C1A" w:rsidRPr="00C03D46" w:rsidRDefault="00C01C1A" w:rsidP="00C01C1A">
            <w:pPr>
              <w:jc w:val="right"/>
              <w:rPr>
                <w:rFonts w:ascii="Arial" w:hAnsi="Arial" w:cs="Arial"/>
                <w:sz w:val="20"/>
              </w:rPr>
            </w:pPr>
            <w:r w:rsidRPr="00C03D46">
              <w:rPr>
                <w:rFonts w:ascii="Arial" w:hAnsi="Arial" w:cs="Arial"/>
                <w:sz w:val="20"/>
              </w:rPr>
              <w:t>907</w:t>
            </w:r>
          </w:p>
        </w:tc>
        <w:tc>
          <w:tcPr>
            <w:tcW w:w="2070" w:type="dxa"/>
          </w:tcPr>
          <w:p w:rsidR="00C01C1A" w:rsidRPr="00C03D46" w:rsidRDefault="00C01C1A" w:rsidP="00C01C1A">
            <w:pPr>
              <w:jc w:val="right"/>
              <w:rPr>
                <w:rFonts w:ascii="Arial" w:hAnsi="Arial" w:cs="Arial"/>
                <w:sz w:val="20"/>
              </w:rPr>
            </w:pPr>
            <w:r w:rsidRPr="00C03D46">
              <w:rPr>
                <w:rFonts w:ascii="Arial" w:hAnsi="Arial" w:cs="Arial"/>
                <w:sz w:val="20"/>
              </w:rPr>
              <w:t>92</w:t>
            </w:r>
          </w:p>
        </w:tc>
      </w:tr>
      <w:tr w:rsidR="00C01C1A" w:rsidRPr="00C03D46" w:rsidTr="00032307">
        <w:trPr>
          <w:trHeight w:val="234"/>
        </w:trPr>
        <w:tc>
          <w:tcPr>
            <w:tcW w:w="2295" w:type="dxa"/>
            <w:vAlign w:val="center"/>
          </w:tcPr>
          <w:p w:rsidR="00C01C1A" w:rsidRPr="00C03D46" w:rsidRDefault="00032307" w:rsidP="00C01C1A">
            <w:pPr>
              <w:rPr>
                <w:rFonts w:ascii="Arial" w:hAnsi="Arial" w:cs="Arial"/>
                <w:b/>
                <w:bCs/>
                <w:sz w:val="20"/>
                <w:lang w:eastAsia="tr-TR"/>
              </w:rPr>
            </w:pPr>
            <w:r w:rsidRPr="00C03D46">
              <w:rPr>
                <w:rFonts w:ascii="Arial" w:hAnsi="Arial" w:cs="Arial"/>
                <w:b/>
                <w:bCs/>
                <w:sz w:val="20"/>
                <w:lang w:eastAsia="tr-TR"/>
              </w:rPr>
              <w:t xml:space="preserve">  </w:t>
            </w:r>
            <w:r w:rsidR="00C01C1A" w:rsidRPr="00C03D46">
              <w:rPr>
                <w:rFonts w:ascii="Arial" w:hAnsi="Arial" w:cs="Arial"/>
                <w:b/>
                <w:bCs/>
                <w:sz w:val="20"/>
                <w:lang w:eastAsia="tr-TR"/>
              </w:rPr>
              <w:t xml:space="preserve"> Gayrinakdi</w:t>
            </w:r>
          </w:p>
        </w:tc>
        <w:tc>
          <w:tcPr>
            <w:tcW w:w="2295" w:type="dxa"/>
          </w:tcPr>
          <w:p w:rsidR="00C01C1A" w:rsidRPr="00C03D46" w:rsidRDefault="00C01C1A" w:rsidP="00C01C1A">
            <w:pPr>
              <w:jc w:val="right"/>
              <w:rPr>
                <w:rFonts w:ascii="Arial" w:hAnsi="Arial" w:cs="Arial"/>
                <w:sz w:val="20"/>
              </w:rPr>
            </w:pPr>
            <w:r w:rsidRPr="00C03D46">
              <w:rPr>
                <w:rFonts w:ascii="Arial" w:hAnsi="Arial" w:cs="Arial"/>
                <w:sz w:val="20"/>
              </w:rPr>
              <w:t>77</w:t>
            </w:r>
          </w:p>
        </w:tc>
        <w:tc>
          <w:tcPr>
            <w:tcW w:w="2070" w:type="dxa"/>
          </w:tcPr>
          <w:p w:rsidR="00C01C1A" w:rsidRPr="00C03D46" w:rsidRDefault="00C01C1A" w:rsidP="00C01C1A">
            <w:pPr>
              <w:jc w:val="right"/>
              <w:rPr>
                <w:rFonts w:ascii="Arial" w:hAnsi="Arial" w:cs="Arial"/>
                <w:sz w:val="20"/>
              </w:rPr>
            </w:pPr>
            <w:r w:rsidRPr="00C03D46">
              <w:rPr>
                <w:rFonts w:ascii="Arial" w:hAnsi="Arial" w:cs="Arial"/>
                <w:sz w:val="20"/>
              </w:rPr>
              <w:t>8</w:t>
            </w:r>
          </w:p>
        </w:tc>
      </w:tr>
      <w:tr w:rsidR="00C01C1A" w:rsidRPr="00C03D46" w:rsidTr="00032307">
        <w:trPr>
          <w:trHeight w:val="370"/>
        </w:trPr>
        <w:tc>
          <w:tcPr>
            <w:tcW w:w="2295" w:type="dxa"/>
            <w:tcBorders>
              <w:bottom w:val="single" w:sz="4" w:space="0" w:color="auto"/>
            </w:tcBorders>
            <w:vAlign w:val="center"/>
          </w:tcPr>
          <w:p w:rsidR="00C01C1A" w:rsidRPr="00C03D46" w:rsidRDefault="00032307" w:rsidP="00032307">
            <w:pPr>
              <w:ind w:right="-70"/>
              <w:jc w:val="both"/>
              <w:rPr>
                <w:rFonts w:ascii="Arial" w:hAnsi="Arial" w:cs="Arial"/>
                <w:b/>
                <w:bCs/>
                <w:sz w:val="20"/>
                <w:lang w:eastAsia="tr-TR"/>
              </w:rPr>
            </w:pPr>
            <w:r w:rsidRPr="00C03D46">
              <w:rPr>
                <w:rFonts w:ascii="Arial" w:hAnsi="Arial" w:cs="Arial"/>
                <w:b/>
                <w:bCs/>
                <w:sz w:val="20"/>
                <w:lang w:eastAsia="tr-TR"/>
              </w:rPr>
              <w:t xml:space="preserve">  </w:t>
            </w:r>
            <w:r w:rsidR="00C01C1A" w:rsidRPr="00C03D46">
              <w:rPr>
                <w:rFonts w:ascii="Arial" w:hAnsi="Arial" w:cs="Arial"/>
                <w:b/>
                <w:bCs/>
                <w:sz w:val="20"/>
                <w:lang w:eastAsia="tr-TR"/>
              </w:rPr>
              <w:t xml:space="preserve">Toplam taahhüt </w:t>
            </w:r>
          </w:p>
        </w:tc>
        <w:tc>
          <w:tcPr>
            <w:tcW w:w="2295" w:type="dxa"/>
            <w:tcBorders>
              <w:bottom w:val="single" w:sz="4" w:space="0" w:color="auto"/>
            </w:tcBorders>
          </w:tcPr>
          <w:p w:rsidR="00C01C1A" w:rsidRPr="00C03D46" w:rsidRDefault="00C01C1A" w:rsidP="00C01C1A">
            <w:pPr>
              <w:jc w:val="right"/>
              <w:rPr>
                <w:rFonts w:ascii="Arial" w:hAnsi="Arial" w:cs="Arial"/>
                <w:sz w:val="20"/>
              </w:rPr>
            </w:pPr>
            <w:r w:rsidRPr="00C03D46">
              <w:rPr>
                <w:rFonts w:ascii="Arial" w:hAnsi="Arial" w:cs="Arial"/>
                <w:sz w:val="20"/>
              </w:rPr>
              <w:t>1.472</w:t>
            </w:r>
          </w:p>
        </w:tc>
        <w:tc>
          <w:tcPr>
            <w:tcW w:w="2070" w:type="dxa"/>
            <w:tcBorders>
              <w:bottom w:val="single" w:sz="4" w:space="0" w:color="auto"/>
            </w:tcBorders>
          </w:tcPr>
          <w:p w:rsidR="00C01C1A" w:rsidRPr="00C03D46" w:rsidRDefault="00C01C1A" w:rsidP="00C01C1A">
            <w:pPr>
              <w:jc w:val="right"/>
              <w:rPr>
                <w:rFonts w:ascii="Arial" w:hAnsi="Arial" w:cs="Arial"/>
                <w:sz w:val="20"/>
              </w:rPr>
            </w:pPr>
            <w:r w:rsidRPr="00C03D46">
              <w:rPr>
                <w:rFonts w:ascii="Arial" w:hAnsi="Arial" w:cs="Arial"/>
                <w:sz w:val="20"/>
              </w:rPr>
              <w:t>-</w:t>
            </w:r>
          </w:p>
        </w:tc>
      </w:tr>
    </w:tbl>
    <w:p w:rsidR="00C01C1A" w:rsidRPr="00C03D46" w:rsidRDefault="00C01C1A" w:rsidP="00C01C1A">
      <w:pPr>
        <w:rPr>
          <w:rFonts w:ascii="Arial" w:hAnsi="Arial" w:cs="Arial"/>
          <w:sz w:val="20"/>
        </w:rPr>
      </w:pPr>
    </w:p>
    <w:p w:rsidR="00032307" w:rsidRPr="00C03D46" w:rsidRDefault="00032307" w:rsidP="00C01C1A">
      <w:pPr>
        <w:rPr>
          <w:rFonts w:ascii="Arial" w:hAnsi="Arial" w:cs="Arial"/>
          <w:sz w:val="20"/>
        </w:rPr>
      </w:pPr>
    </w:p>
    <w:p w:rsidR="00C01C1A" w:rsidRPr="00C03D46" w:rsidRDefault="00C01C1A" w:rsidP="00C01C1A">
      <w:pPr>
        <w:rPr>
          <w:rFonts w:ascii="Arial" w:hAnsi="Arial" w:cs="Arial"/>
          <w:szCs w:val="24"/>
        </w:rPr>
      </w:pPr>
    </w:p>
    <w:p w:rsidR="00032307" w:rsidRPr="00C03D46" w:rsidRDefault="00032307" w:rsidP="00C01C1A">
      <w:pPr>
        <w:rPr>
          <w:rFonts w:ascii="Arial" w:hAnsi="Arial" w:cs="Arial"/>
          <w:szCs w:val="24"/>
        </w:rPr>
      </w:pPr>
    </w:p>
    <w:p w:rsidR="00C01C1A" w:rsidRPr="00C03D46" w:rsidRDefault="00C01C1A" w:rsidP="00C01C1A">
      <w:pPr>
        <w:jc w:val="center"/>
        <w:rPr>
          <w:rFonts w:ascii="Arial" w:hAnsi="Arial" w:cs="Arial"/>
          <w:b/>
          <w:szCs w:val="24"/>
        </w:rPr>
      </w:pPr>
      <w:r w:rsidRPr="00C03D46">
        <w:rPr>
          <w:rFonts w:ascii="Arial" w:hAnsi="Arial" w:cs="Arial"/>
          <w:szCs w:val="24"/>
        </w:rPr>
        <w:tab/>
      </w:r>
      <w:r w:rsidRPr="00C03D46">
        <w:rPr>
          <w:rFonts w:ascii="Arial" w:hAnsi="Arial" w:cs="Arial"/>
          <w:b/>
          <w:szCs w:val="24"/>
        </w:rPr>
        <w:t>Proje Finansmanı Sektörel Dağılım (Haziran 2022, milyar TL, yüzde)</w:t>
      </w:r>
    </w:p>
    <w:p w:rsidR="00C01C1A" w:rsidRPr="00C03D46" w:rsidRDefault="00BE6273" w:rsidP="00C01C1A">
      <w:pPr>
        <w:jc w:val="center"/>
        <w:rPr>
          <w:rFonts w:ascii="Arial" w:hAnsi="Arial" w:cs="Arial"/>
          <w:b/>
          <w:szCs w:val="24"/>
        </w:rPr>
      </w:pPr>
      <w:r w:rsidRPr="00C03D46">
        <w:rPr>
          <w:rFonts w:ascii="Arial" w:hAnsi="Arial" w:cs="Arial"/>
          <w:noProof/>
          <w:lang w:eastAsia="tr-TR"/>
        </w:rPr>
        <w:lastRenderedPageBreak/>
        <w:drawing>
          <wp:anchor distT="0" distB="0" distL="114300" distR="114300" simplePos="0" relativeHeight="251659264" behindDoc="0" locked="0" layoutInCell="1" allowOverlap="1">
            <wp:simplePos x="0" y="0"/>
            <wp:positionH relativeFrom="column">
              <wp:posOffset>1477645</wp:posOffset>
            </wp:positionH>
            <wp:positionV relativeFrom="paragraph">
              <wp:posOffset>174625</wp:posOffset>
            </wp:positionV>
            <wp:extent cx="3192780" cy="2674620"/>
            <wp:effectExtent l="0" t="0" r="7620" b="0"/>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C01C1A" w:rsidRPr="00C03D46" w:rsidRDefault="00C01C1A" w:rsidP="00C01C1A">
      <w:pPr>
        <w:tabs>
          <w:tab w:val="left" w:pos="1632"/>
        </w:tabs>
        <w:jc w:val="center"/>
        <w:rPr>
          <w:rFonts w:ascii="Arial" w:hAnsi="Arial" w:cs="Arial"/>
          <w:szCs w:val="24"/>
        </w:rPr>
      </w:pPr>
    </w:p>
    <w:p w:rsidR="00C01C1A" w:rsidRPr="00C03D46" w:rsidRDefault="00C01C1A" w:rsidP="00C01C1A">
      <w:pPr>
        <w:tabs>
          <w:tab w:val="left" w:pos="1632"/>
        </w:tabs>
        <w:jc w:val="center"/>
        <w:rPr>
          <w:rFonts w:ascii="Arial" w:hAnsi="Arial" w:cs="Arial"/>
          <w:szCs w:val="24"/>
        </w:rPr>
      </w:pPr>
    </w:p>
    <w:p w:rsidR="00C01C1A" w:rsidRPr="00C03D46" w:rsidRDefault="00C01C1A" w:rsidP="00C01C1A">
      <w:pPr>
        <w:tabs>
          <w:tab w:val="left" w:pos="1632"/>
        </w:tabs>
        <w:jc w:val="center"/>
        <w:rPr>
          <w:rFonts w:ascii="Arial" w:hAnsi="Arial" w:cs="Arial"/>
          <w:szCs w:val="24"/>
        </w:rPr>
      </w:pPr>
    </w:p>
    <w:p w:rsidR="00C01C1A" w:rsidRPr="00C03D46" w:rsidRDefault="00C01C1A" w:rsidP="00C01C1A">
      <w:pPr>
        <w:tabs>
          <w:tab w:val="left" w:pos="1632"/>
        </w:tabs>
        <w:jc w:val="center"/>
        <w:rPr>
          <w:rFonts w:ascii="Arial" w:hAnsi="Arial" w:cs="Arial"/>
          <w:szCs w:val="24"/>
        </w:rPr>
      </w:pPr>
    </w:p>
    <w:p w:rsidR="00BE6273" w:rsidRPr="00C03D46" w:rsidRDefault="00BE6273" w:rsidP="00C01C1A">
      <w:pPr>
        <w:tabs>
          <w:tab w:val="left" w:pos="1632"/>
        </w:tabs>
        <w:jc w:val="center"/>
        <w:rPr>
          <w:rFonts w:ascii="Arial" w:hAnsi="Arial" w:cs="Arial"/>
          <w:szCs w:val="24"/>
        </w:rPr>
      </w:pPr>
    </w:p>
    <w:p w:rsidR="00BE6273" w:rsidRPr="00C03D46" w:rsidRDefault="00BE6273" w:rsidP="00BE6273">
      <w:pPr>
        <w:rPr>
          <w:rFonts w:ascii="Arial" w:hAnsi="Arial" w:cs="Arial"/>
          <w:szCs w:val="24"/>
        </w:rPr>
      </w:pPr>
    </w:p>
    <w:p w:rsidR="00BE6273" w:rsidRPr="00C03D46" w:rsidRDefault="00BE6273" w:rsidP="00BE6273">
      <w:pPr>
        <w:rPr>
          <w:rFonts w:ascii="Arial" w:hAnsi="Arial" w:cs="Arial"/>
          <w:szCs w:val="24"/>
        </w:rPr>
      </w:pPr>
    </w:p>
    <w:p w:rsidR="00BE6273" w:rsidRPr="00C03D46" w:rsidRDefault="00BE6273" w:rsidP="00BE6273">
      <w:pPr>
        <w:rPr>
          <w:rFonts w:ascii="Arial" w:hAnsi="Arial" w:cs="Arial"/>
          <w:szCs w:val="24"/>
        </w:rPr>
      </w:pPr>
    </w:p>
    <w:p w:rsidR="00BE6273" w:rsidRPr="00C03D46" w:rsidRDefault="00BE6273" w:rsidP="00BE6273">
      <w:pPr>
        <w:rPr>
          <w:rFonts w:ascii="Arial" w:hAnsi="Arial" w:cs="Arial"/>
          <w:szCs w:val="24"/>
        </w:rPr>
      </w:pPr>
    </w:p>
    <w:p w:rsidR="00BE6273" w:rsidRPr="00C03D46" w:rsidRDefault="00BE6273" w:rsidP="00BE6273">
      <w:pPr>
        <w:rPr>
          <w:rFonts w:ascii="Arial" w:hAnsi="Arial" w:cs="Arial"/>
          <w:szCs w:val="24"/>
        </w:rPr>
      </w:pPr>
    </w:p>
    <w:p w:rsidR="00BE6273" w:rsidRPr="00C03D46" w:rsidRDefault="00BE6273" w:rsidP="00BE6273">
      <w:pPr>
        <w:rPr>
          <w:rFonts w:ascii="Arial" w:hAnsi="Arial" w:cs="Arial"/>
          <w:szCs w:val="24"/>
        </w:rPr>
      </w:pPr>
    </w:p>
    <w:p w:rsidR="00BE6273" w:rsidRPr="00C03D46" w:rsidRDefault="00BE6273" w:rsidP="00BE6273">
      <w:pPr>
        <w:rPr>
          <w:rFonts w:ascii="Arial" w:hAnsi="Arial" w:cs="Arial"/>
          <w:szCs w:val="24"/>
        </w:rPr>
      </w:pPr>
    </w:p>
    <w:p w:rsidR="00BE6273" w:rsidRPr="00C03D46" w:rsidRDefault="00BE6273" w:rsidP="00BE6273">
      <w:pPr>
        <w:rPr>
          <w:rFonts w:ascii="Arial" w:hAnsi="Arial" w:cs="Arial"/>
          <w:szCs w:val="24"/>
        </w:rPr>
      </w:pPr>
    </w:p>
    <w:p w:rsidR="00BE6273" w:rsidRPr="00C03D46" w:rsidRDefault="00BE6273" w:rsidP="00BE6273">
      <w:pPr>
        <w:rPr>
          <w:rFonts w:ascii="Arial" w:hAnsi="Arial" w:cs="Arial"/>
          <w:szCs w:val="24"/>
        </w:rPr>
      </w:pPr>
    </w:p>
    <w:p w:rsidR="00BE6273" w:rsidRPr="00C03D46" w:rsidRDefault="00BE6273" w:rsidP="00BE6273">
      <w:pPr>
        <w:rPr>
          <w:rFonts w:ascii="Arial" w:hAnsi="Arial" w:cs="Arial"/>
          <w:szCs w:val="24"/>
        </w:rPr>
      </w:pPr>
    </w:p>
    <w:p w:rsidR="00032307" w:rsidRPr="00C03D46" w:rsidRDefault="00032307" w:rsidP="00BE6273">
      <w:pPr>
        <w:rPr>
          <w:rFonts w:ascii="Arial" w:hAnsi="Arial" w:cs="Arial"/>
          <w:szCs w:val="24"/>
        </w:rPr>
      </w:pPr>
    </w:p>
    <w:p w:rsidR="00BE6273" w:rsidRPr="00C03D46" w:rsidRDefault="00BE6273" w:rsidP="00BE6273">
      <w:pPr>
        <w:tabs>
          <w:tab w:val="left" w:pos="972"/>
        </w:tabs>
        <w:jc w:val="both"/>
        <w:rPr>
          <w:rFonts w:ascii="Arial" w:hAnsi="Arial" w:cs="Arial"/>
          <w:szCs w:val="24"/>
        </w:rPr>
      </w:pPr>
      <w:r w:rsidRPr="00C03D46">
        <w:rPr>
          <w:rFonts w:ascii="Arial" w:hAnsi="Arial" w:cs="Arial"/>
          <w:szCs w:val="24"/>
        </w:rPr>
        <w:t xml:space="preserve">Proje finansman kredilerinin sektörel dağılımına bakıldığında, enerji sektöründe risk bakiyesi 25,3 milyar dolar olmuştur. Aynı dönem itibariyle dolar bazında risk bakiyesi, altyapıda 19,9 milyar dolar, gayrimenkul sektöründe 6,8 milyar dolar ve diğer sektörlerde 11,9 milyar dolardır. </w:t>
      </w:r>
    </w:p>
    <w:p w:rsidR="00BE6273" w:rsidRPr="00C03D46" w:rsidRDefault="00BE6273" w:rsidP="00BE6273">
      <w:pPr>
        <w:tabs>
          <w:tab w:val="left" w:pos="972"/>
        </w:tabs>
        <w:rPr>
          <w:rFonts w:ascii="Arial" w:hAnsi="Arial" w:cs="Arial"/>
          <w:szCs w:val="24"/>
        </w:rPr>
      </w:pPr>
    </w:p>
    <w:p w:rsidR="007C1FFD" w:rsidRPr="00C03D46" w:rsidRDefault="00BE6273" w:rsidP="00C03D46">
      <w:pPr>
        <w:tabs>
          <w:tab w:val="left" w:pos="1944"/>
        </w:tabs>
        <w:jc w:val="both"/>
        <w:rPr>
          <w:rFonts w:ascii="Arial" w:hAnsi="Arial" w:cs="Arial"/>
          <w:b/>
          <w:szCs w:val="24"/>
        </w:rPr>
      </w:pPr>
      <w:r w:rsidRPr="00C03D46">
        <w:rPr>
          <w:rFonts w:ascii="Arial" w:hAnsi="Arial" w:cs="Arial"/>
          <w:szCs w:val="24"/>
        </w:rPr>
        <w:t>Proje finansmanı amacıyla kullandırılan kredilerin yüzde 43’ü enerji, yüzde 34’ü altyapı, yüzde 11’i gayrimenkul sektörüne aittir. Diğer sektörlerin toplam içindeki payı yüzde 12’dir. Yenilenebilir enerjinin toplam proje kredileri içindeki payı yüzde 19,4’tür.  Yenilenebilir enerjinin, enerji kred</w:t>
      </w:r>
      <w:r w:rsidR="000D4AF0">
        <w:rPr>
          <w:rFonts w:ascii="Arial" w:hAnsi="Arial" w:cs="Arial"/>
          <w:szCs w:val="24"/>
        </w:rPr>
        <w:t>ileri içindeki payı ise yüzde 44’tü</w:t>
      </w:r>
      <w:r w:rsidRPr="00C03D46">
        <w:rPr>
          <w:rFonts w:ascii="Arial" w:hAnsi="Arial" w:cs="Arial"/>
          <w:szCs w:val="24"/>
        </w:rPr>
        <w:t>r.</w:t>
      </w:r>
      <w:r w:rsidR="00315D1B" w:rsidRPr="00C03D46">
        <w:rPr>
          <w:rFonts w:ascii="Arial" w:hAnsi="Arial" w:cs="Arial"/>
          <w:b/>
          <w:szCs w:val="24"/>
        </w:rPr>
        <w:t xml:space="preserve"> </w:t>
      </w:r>
    </w:p>
    <w:p w:rsidR="000D049A" w:rsidRPr="00C03D46" w:rsidRDefault="000D049A" w:rsidP="007C1FFD">
      <w:pPr>
        <w:rPr>
          <w:rFonts w:ascii="Arial" w:hAnsi="Arial" w:cs="Arial"/>
          <w:szCs w:val="24"/>
        </w:rPr>
      </w:pPr>
    </w:p>
    <w:p w:rsidR="007C1FFD" w:rsidRPr="00C03D46" w:rsidRDefault="000D049A" w:rsidP="000D049A">
      <w:pPr>
        <w:jc w:val="center"/>
        <w:rPr>
          <w:rFonts w:ascii="Arial" w:hAnsi="Arial" w:cs="Arial"/>
          <w:b/>
          <w:szCs w:val="24"/>
        </w:rPr>
      </w:pPr>
      <w:r w:rsidRPr="00C03D46">
        <w:rPr>
          <w:rFonts w:ascii="Arial" w:hAnsi="Arial" w:cs="Arial"/>
          <w:b/>
          <w:szCs w:val="24"/>
        </w:rPr>
        <w:t>Proje Finansman Kredileri Sektörel Dağılım</w:t>
      </w:r>
    </w:p>
    <w:tbl>
      <w:tblPr>
        <w:tblStyle w:val="PlainTable21"/>
        <w:tblpPr w:leftFromText="180" w:rightFromText="180" w:vertAnchor="text" w:horzAnchor="margin" w:tblpXSpec="center" w:tblpY="817"/>
        <w:tblW w:w="0" w:type="auto"/>
        <w:tblBorders>
          <w:top w:val="none" w:sz="0" w:space="0" w:color="auto"/>
          <w:bottom w:val="none" w:sz="0" w:space="0" w:color="auto"/>
        </w:tblBorders>
        <w:tblLook w:val="04A0" w:firstRow="1" w:lastRow="0" w:firstColumn="1" w:lastColumn="0" w:noHBand="0" w:noVBand="1"/>
      </w:tblPr>
      <w:tblGrid>
        <w:gridCol w:w="3007"/>
        <w:gridCol w:w="1190"/>
        <w:gridCol w:w="1995"/>
      </w:tblGrid>
      <w:tr w:rsidR="000D049A" w:rsidRPr="00C03D46" w:rsidTr="000D049A">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007" w:type="dxa"/>
            <w:tcBorders>
              <w:top w:val="single" w:sz="4" w:space="0" w:color="auto"/>
              <w:bottom w:val="none" w:sz="0" w:space="0" w:color="auto"/>
            </w:tcBorders>
          </w:tcPr>
          <w:p w:rsidR="000D049A" w:rsidRPr="00C03D46" w:rsidRDefault="000D049A" w:rsidP="00B100AD">
            <w:pPr>
              <w:pStyle w:val="BodyText"/>
              <w:jc w:val="left"/>
              <w:rPr>
                <w:rFonts w:ascii="Arial" w:hAnsi="Arial" w:cs="Arial"/>
                <w:bCs w:val="0"/>
                <w:sz w:val="20"/>
                <w:lang w:eastAsia="tr-TR"/>
              </w:rPr>
            </w:pPr>
            <w:r w:rsidRPr="00C03D46">
              <w:rPr>
                <w:rFonts w:ascii="Arial" w:hAnsi="Arial" w:cs="Arial"/>
                <w:sz w:val="20"/>
                <w:lang w:eastAsia="tr-TR"/>
              </w:rPr>
              <w:t>Toplam Risk Bakiyesi</w:t>
            </w:r>
          </w:p>
          <w:p w:rsidR="000D049A" w:rsidRPr="00C03D46" w:rsidRDefault="000D049A" w:rsidP="00B100AD">
            <w:pPr>
              <w:pStyle w:val="BodyText"/>
              <w:jc w:val="left"/>
              <w:rPr>
                <w:rFonts w:ascii="Arial" w:hAnsi="Arial" w:cs="Arial"/>
                <w:sz w:val="20"/>
              </w:rPr>
            </w:pPr>
          </w:p>
        </w:tc>
        <w:tc>
          <w:tcPr>
            <w:tcW w:w="1190" w:type="dxa"/>
            <w:tcBorders>
              <w:top w:val="single" w:sz="4" w:space="0" w:color="auto"/>
              <w:bottom w:val="none" w:sz="0" w:space="0" w:color="auto"/>
            </w:tcBorders>
          </w:tcPr>
          <w:p w:rsidR="000D049A" w:rsidRPr="00C03D46" w:rsidRDefault="000D049A" w:rsidP="00B100AD">
            <w:pPr>
              <w:tabs>
                <w:tab w:val="left" w:pos="1944"/>
              </w:tabs>
              <w:jc w:val="right"/>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C03D46">
              <w:rPr>
                <w:rFonts w:ascii="Arial" w:hAnsi="Arial" w:cs="Arial"/>
                <w:sz w:val="20"/>
              </w:rPr>
              <w:t>59</w:t>
            </w:r>
          </w:p>
        </w:tc>
        <w:tc>
          <w:tcPr>
            <w:tcW w:w="1995" w:type="dxa"/>
            <w:tcBorders>
              <w:top w:val="single" w:sz="4" w:space="0" w:color="auto"/>
              <w:bottom w:val="none" w:sz="0" w:space="0" w:color="auto"/>
            </w:tcBorders>
          </w:tcPr>
          <w:p w:rsidR="000D049A" w:rsidRPr="00C03D46" w:rsidRDefault="000D049A" w:rsidP="00B100AD">
            <w:pPr>
              <w:tabs>
                <w:tab w:val="left" w:pos="1944"/>
              </w:tabs>
              <w:jc w:val="right"/>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C03D46">
              <w:rPr>
                <w:rFonts w:ascii="Arial" w:hAnsi="Arial" w:cs="Arial"/>
                <w:sz w:val="20"/>
              </w:rPr>
              <w:t>100</w:t>
            </w:r>
          </w:p>
        </w:tc>
      </w:tr>
      <w:tr w:rsidR="000D049A" w:rsidRPr="00C03D46" w:rsidTr="000D049A">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007" w:type="dxa"/>
            <w:tcBorders>
              <w:top w:val="none" w:sz="0" w:space="0" w:color="auto"/>
              <w:bottom w:val="none" w:sz="0" w:space="0" w:color="auto"/>
            </w:tcBorders>
          </w:tcPr>
          <w:p w:rsidR="000D049A" w:rsidRPr="00C03D46" w:rsidRDefault="000D049A" w:rsidP="00B100AD">
            <w:pPr>
              <w:pStyle w:val="BodyText"/>
              <w:jc w:val="left"/>
              <w:rPr>
                <w:rFonts w:ascii="Arial" w:hAnsi="Arial" w:cs="Arial"/>
                <w:sz w:val="20"/>
              </w:rPr>
            </w:pPr>
            <w:r w:rsidRPr="00C03D46">
              <w:rPr>
                <w:rFonts w:ascii="Arial" w:hAnsi="Arial" w:cs="Arial"/>
                <w:sz w:val="20"/>
              </w:rPr>
              <w:t>a) Enerji Kredileri</w:t>
            </w:r>
          </w:p>
          <w:p w:rsidR="000D049A" w:rsidRPr="00C03D46" w:rsidRDefault="000D049A" w:rsidP="00B100AD">
            <w:pPr>
              <w:pStyle w:val="BodyText"/>
              <w:jc w:val="left"/>
              <w:rPr>
                <w:rFonts w:ascii="Arial" w:hAnsi="Arial" w:cs="Arial"/>
                <w:sz w:val="20"/>
              </w:rPr>
            </w:pPr>
            <w:r w:rsidRPr="00C03D46">
              <w:rPr>
                <w:rFonts w:ascii="Arial" w:hAnsi="Arial" w:cs="Arial"/>
                <w:sz w:val="20"/>
              </w:rPr>
              <w:t xml:space="preserve">    a.1) Enerji Üretimi</w:t>
            </w:r>
          </w:p>
          <w:p w:rsidR="000D049A" w:rsidRPr="00C03D46" w:rsidRDefault="000D049A" w:rsidP="00B100AD">
            <w:pPr>
              <w:pStyle w:val="BodyText"/>
              <w:jc w:val="left"/>
              <w:rPr>
                <w:rFonts w:ascii="Arial" w:hAnsi="Arial" w:cs="Arial"/>
                <w:sz w:val="20"/>
              </w:rPr>
            </w:pPr>
            <w:r w:rsidRPr="00C03D46">
              <w:rPr>
                <w:rFonts w:ascii="Arial" w:hAnsi="Arial" w:cs="Arial"/>
                <w:sz w:val="20"/>
              </w:rPr>
              <w:t xml:space="preserve">       a.1.1) Yenilenebilir Enerji</w:t>
            </w:r>
          </w:p>
        </w:tc>
        <w:tc>
          <w:tcPr>
            <w:tcW w:w="1190" w:type="dxa"/>
            <w:tcBorders>
              <w:top w:val="none" w:sz="0" w:space="0" w:color="auto"/>
              <w:bottom w:val="none" w:sz="0" w:space="0" w:color="auto"/>
            </w:tcBorders>
          </w:tcPr>
          <w:p w:rsidR="000D049A" w:rsidRPr="00C03D46" w:rsidRDefault="000D049A" w:rsidP="00B100AD">
            <w:pPr>
              <w:tabs>
                <w:tab w:val="left" w:pos="1944"/>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03D46">
              <w:rPr>
                <w:rFonts w:ascii="Arial" w:hAnsi="Arial" w:cs="Arial"/>
                <w:sz w:val="20"/>
              </w:rPr>
              <w:t>25</w:t>
            </w:r>
          </w:p>
          <w:p w:rsidR="000D049A" w:rsidRPr="00C03D46" w:rsidRDefault="000D049A" w:rsidP="00B100AD">
            <w:pPr>
              <w:tabs>
                <w:tab w:val="left" w:pos="1944"/>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03D46">
              <w:rPr>
                <w:rFonts w:ascii="Arial" w:hAnsi="Arial" w:cs="Arial"/>
                <w:sz w:val="20"/>
              </w:rPr>
              <w:t>17</w:t>
            </w:r>
          </w:p>
          <w:p w:rsidR="000D049A" w:rsidRPr="00C03D46" w:rsidRDefault="000D049A" w:rsidP="00B100AD">
            <w:pPr>
              <w:tabs>
                <w:tab w:val="left" w:pos="1944"/>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03D46">
              <w:rPr>
                <w:rFonts w:ascii="Arial" w:hAnsi="Arial" w:cs="Arial"/>
                <w:sz w:val="20"/>
              </w:rPr>
              <w:t>11</w:t>
            </w:r>
          </w:p>
        </w:tc>
        <w:tc>
          <w:tcPr>
            <w:tcW w:w="1995" w:type="dxa"/>
            <w:tcBorders>
              <w:top w:val="none" w:sz="0" w:space="0" w:color="auto"/>
              <w:bottom w:val="none" w:sz="0" w:space="0" w:color="auto"/>
            </w:tcBorders>
          </w:tcPr>
          <w:p w:rsidR="000D049A" w:rsidRPr="00C03D46" w:rsidRDefault="000D049A" w:rsidP="00B100AD">
            <w:pPr>
              <w:tabs>
                <w:tab w:val="left" w:pos="1944"/>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03D46">
              <w:rPr>
                <w:rFonts w:ascii="Arial" w:hAnsi="Arial" w:cs="Arial"/>
                <w:sz w:val="20"/>
              </w:rPr>
              <w:t>43</w:t>
            </w:r>
          </w:p>
          <w:p w:rsidR="000D049A" w:rsidRPr="00C03D46" w:rsidRDefault="000D049A" w:rsidP="00B100AD">
            <w:pPr>
              <w:tabs>
                <w:tab w:val="left" w:pos="1944"/>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03D46">
              <w:rPr>
                <w:rFonts w:ascii="Arial" w:hAnsi="Arial" w:cs="Arial"/>
                <w:sz w:val="20"/>
              </w:rPr>
              <w:t>30</w:t>
            </w:r>
          </w:p>
          <w:p w:rsidR="000D049A" w:rsidRPr="00C03D46" w:rsidRDefault="000D049A" w:rsidP="00B100AD">
            <w:pPr>
              <w:tabs>
                <w:tab w:val="left" w:pos="1944"/>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03D46">
              <w:rPr>
                <w:rFonts w:ascii="Arial" w:hAnsi="Arial" w:cs="Arial"/>
                <w:sz w:val="20"/>
              </w:rPr>
              <w:t>19</w:t>
            </w:r>
          </w:p>
        </w:tc>
      </w:tr>
      <w:tr w:rsidR="000D049A" w:rsidRPr="00C03D46" w:rsidTr="000D049A">
        <w:trPr>
          <w:trHeight w:val="530"/>
        </w:trPr>
        <w:tc>
          <w:tcPr>
            <w:cnfStyle w:val="001000000000" w:firstRow="0" w:lastRow="0" w:firstColumn="1" w:lastColumn="0" w:oddVBand="0" w:evenVBand="0" w:oddHBand="0" w:evenHBand="0" w:firstRowFirstColumn="0" w:firstRowLastColumn="0" w:lastRowFirstColumn="0" w:lastRowLastColumn="0"/>
            <w:tcW w:w="3007" w:type="dxa"/>
          </w:tcPr>
          <w:p w:rsidR="000D049A" w:rsidRPr="00C03D46" w:rsidRDefault="000D049A" w:rsidP="00B100AD">
            <w:pPr>
              <w:pStyle w:val="BodyText"/>
              <w:jc w:val="left"/>
              <w:rPr>
                <w:rFonts w:ascii="Arial" w:hAnsi="Arial" w:cs="Arial"/>
                <w:i/>
                <w:sz w:val="20"/>
              </w:rPr>
            </w:pPr>
            <w:r w:rsidRPr="00C03D46">
              <w:rPr>
                <w:rFonts w:ascii="Arial" w:hAnsi="Arial" w:cs="Arial"/>
                <w:i/>
                <w:sz w:val="20"/>
              </w:rPr>
              <w:t xml:space="preserve">    </w:t>
            </w:r>
            <w:r w:rsidRPr="00C03D46">
              <w:rPr>
                <w:rFonts w:ascii="Arial" w:hAnsi="Arial" w:cs="Arial"/>
                <w:sz w:val="20"/>
              </w:rPr>
              <w:t xml:space="preserve">a.2) Üretim Dışı Enerji Faaliyetleri </w:t>
            </w:r>
          </w:p>
        </w:tc>
        <w:tc>
          <w:tcPr>
            <w:tcW w:w="1190" w:type="dxa"/>
          </w:tcPr>
          <w:p w:rsidR="000D049A" w:rsidRPr="00C03D46" w:rsidRDefault="000D049A" w:rsidP="00B100AD">
            <w:pPr>
              <w:tabs>
                <w:tab w:val="left" w:pos="1944"/>
              </w:tabs>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03D46">
              <w:rPr>
                <w:rFonts w:ascii="Arial" w:hAnsi="Arial" w:cs="Arial"/>
                <w:sz w:val="20"/>
              </w:rPr>
              <w:t>5</w:t>
            </w:r>
          </w:p>
        </w:tc>
        <w:tc>
          <w:tcPr>
            <w:tcW w:w="1995" w:type="dxa"/>
          </w:tcPr>
          <w:p w:rsidR="000D049A" w:rsidRPr="00C03D46" w:rsidRDefault="000D049A" w:rsidP="00B100AD">
            <w:pPr>
              <w:tabs>
                <w:tab w:val="left" w:pos="1944"/>
              </w:tabs>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03D46">
              <w:rPr>
                <w:rFonts w:ascii="Arial" w:hAnsi="Arial" w:cs="Arial"/>
                <w:sz w:val="20"/>
              </w:rPr>
              <w:t>8</w:t>
            </w:r>
          </w:p>
          <w:p w:rsidR="000D049A" w:rsidRPr="00C03D46" w:rsidRDefault="000D049A" w:rsidP="00B100AD">
            <w:pPr>
              <w:tabs>
                <w:tab w:val="left" w:pos="1944"/>
              </w:tabs>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0D049A" w:rsidRPr="00C03D46" w:rsidTr="000D049A">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007" w:type="dxa"/>
            <w:tcBorders>
              <w:top w:val="none" w:sz="0" w:space="0" w:color="auto"/>
              <w:bottom w:val="none" w:sz="0" w:space="0" w:color="auto"/>
            </w:tcBorders>
          </w:tcPr>
          <w:p w:rsidR="000D049A" w:rsidRPr="00C03D46" w:rsidRDefault="000D049A" w:rsidP="00B100AD">
            <w:pPr>
              <w:pStyle w:val="BodyText"/>
              <w:jc w:val="left"/>
              <w:rPr>
                <w:rFonts w:ascii="Arial" w:hAnsi="Arial" w:cs="Arial"/>
                <w:sz w:val="20"/>
              </w:rPr>
            </w:pPr>
            <w:r w:rsidRPr="00C03D46">
              <w:rPr>
                <w:rFonts w:ascii="Arial" w:hAnsi="Arial" w:cs="Arial"/>
                <w:sz w:val="20"/>
              </w:rPr>
              <w:t>b) Altyapı</w:t>
            </w:r>
          </w:p>
        </w:tc>
        <w:tc>
          <w:tcPr>
            <w:tcW w:w="1190" w:type="dxa"/>
            <w:tcBorders>
              <w:top w:val="none" w:sz="0" w:space="0" w:color="auto"/>
              <w:bottom w:val="none" w:sz="0" w:space="0" w:color="auto"/>
            </w:tcBorders>
          </w:tcPr>
          <w:p w:rsidR="000D049A" w:rsidRPr="00C03D46" w:rsidRDefault="000D049A" w:rsidP="00B100AD">
            <w:pPr>
              <w:tabs>
                <w:tab w:val="left" w:pos="1944"/>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03D46">
              <w:rPr>
                <w:rFonts w:ascii="Arial" w:hAnsi="Arial" w:cs="Arial"/>
                <w:sz w:val="20"/>
              </w:rPr>
              <w:t>20</w:t>
            </w:r>
          </w:p>
        </w:tc>
        <w:tc>
          <w:tcPr>
            <w:tcW w:w="1995" w:type="dxa"/>
            <w:tcBorders>
              <w:top w:val="none" w:sz="0" w:space="0" w:color="auto"/>
              <w:bottom w:val="none" w:sz="0" w:space="0" w:color="auto"/>
            </w:tcBorders>
          </w:tcPr>
          <w:p w:rsidR="000D049A" w:rsidRPr="00C03D46" w:rsidRDefault="000D049A" w:rsidP="00B100AD">
            <w:pPr>
              <w:tabs>
                <w:tab w:val="left" w:pos="1944"/>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03D46">
              <w:rPr>
                <w:rFonts w:ascii="Arial" w:hAnsi="Arial" w:cs="Arial"/>
                <w:sz w:val="20"/>
              </w:rPr>
              <w:t>34</w:t>
            </w:r>
          </w:p>
        </w:tc>
      </w:tr>
      <w:tr w:rsidR="000D049A" w:rsidRPr="00C03D46" w:rsidTr="000D049A">
        <w:trPr>
          <w:trHeight w:val="76"/>
        </w:trPr>
        <w:tc>
          <w:tcPr>
            <w:cnfStyle w:val="001000000000" w:firstRow="0" w:lastRow="0" w:firstColumn="1" w:lastColumn="0" w:oddVBand="0" w:evenVBand="0" w:oddHBand="0" w:evenHBand="0" w:firstRowFirstColumn="0" w:firstRowLastColumn="0" w:lastRowFirstColumn="0" w:lastRowLastColumn="0"/>
            <w:tcW w:w="3007" w:type="dxa"/>
          </w:tcPr>
          <w:p w:rsidR="000D049A" w:rsidRPr="00C03D46" w:rsidRDefault="000D049A" w:rsidP="00B100AD">
            <w:pPr>
              <w:pStyle w:val="BodyText"/>
              <w:jc w:val="left"/>
              <w:rPr>
                <w:rFonts w:ascii="Arial" w:hAnsi="Arial" w:cs="Arial"/>
                <w:sz w:val="20"/>
              </w:rPr>
            </w:pPr>
            <w:r w:rsidRPr="00C03D46">
              <w:rPr>
                <w:rFonts w:ascii="Arial" w:hAnsi="Arial" w:cs="Arial"/>
                <w:sz w:val="20"/>
              </w:rPr>
              <w:t>c) Ticari Gayrimenkul</w:t>
            </w:r>
          </w:p>
        </w:tc>
        <w:tc>
          <w:tcPr>
            <w:tcW w:w="1190" w:type="dxa"/>
          </w:tcPr>
          <w:p w:rsidR="000D049A" w:rsidRPr="00C03D46" w:rsidRDefault="000D049A" w:rsidP="00B100AD">
            <w:pPr>
              <w:tabs>
                <w:tab w:val="left" w:pos="1944"/>
              </w:tabs>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03D46">
              <w:rPr>
                <w:rFonts w:ascii="Arial" w:hAnsi="Arial" w:cs="Arial"/>
                <w:sz w:val="20"/>
              </w:rPr>
              <w:t>7</w:t>
            </w:r>
          </w:p>
        </w:tc>
        <w:tc>
          <w:tcPr>
            <w:tcW w:w="1995" w:type="dxa"/>
          </w:tcPr>
          <w:p w:rsidR="000D049A" w:rsidRPr="00C03D46" w:rsidRDefault="000D049A" w:rsidP="00B100AD">
            <w:pPr>
              <w:tabs>
                <w:tab w:val="left" w:pos="1944"/>
              </w:tabs>
              <w:jc w:val="right"/>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03D46">
              <w:rPr>
                <w:rFonts w:ascii="Arial" w:hAnsi="Arial" w:cs="Arial"/>
                <w:sz w:val="20"/>
              </w:rPr>
              <w:t>11</w:t>
            </w:r>
          </w:p>
        </w:tc>
      </w:tr>
      <w:tr w:rsidR="000D049A" w:rsidRPr="00C03D46" w:rsidTr="000D049A">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3007" w:type="dxa"/>
            <w:tcBorders>
              <w:top w:val="none" w:sz="0" w:space="0" w:color="auto"/>
              <w:bottom w:val="single" w:sz="4" w:space="0" w:color="auto"/>
            </w:tcBorders>
          </w:tcPr>
          <w:p w:rsidR="000D049A" w:rsidRPr="00C03D46" w:rsidRDefault="000D049A" w:rsidP="00B100AD">
            <w:pPr>
              <w:pStyle w:val="BodyText"/>
              <w:jc w:val="left"/>
              <w:rPr>
                <w:rFonts w:ascii="Arial" w:hAnsi="Arial" w:cs="Arial"/>
                <w:sz w:val="20"/>
              </w:rPr>
            </w:pPr>
            <w:r w:rsidRPr="00C03D46">
              <w:rPr>
                <w:rFonts w:ascii="Arial" w:hAnsi="Arial" w:cs="Arial"/>
                <w:sz w:val="20"/>
              </w:rPr>
              <w:t>d) Diğer</w:t>
            </w:r>
          </w:p>
        </w:tc>
        <w:tc>
          <w:tcPr>
            <w:tcW w:w="1190" w:type="dxa"/>
            <w:tcBorders>
              <w:top w:val="none" w:sz="0" w:space="0" w:color="auto"/>
              <w:bottom w:val="single" w:sz="4" w:space="0" w:color="auto"/>
            </w:tcBorders>
          </w:tcPr>
          <w:p w:rsidR="000D049A" w:rsidRPr="00C03D46" w:rsidRDefault="000D049A" w:rsidP="00B100AD">
            <w:pPr>
              <w:tabs>
                <w:tab w:val="left" w:pos="1944"/>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03D46">
              <w:rPr>
                <w:rFonts w:ascii="Arial" w:hAnsi="Arial" w:cs="Arial"/>
                <w:sz w:val="20"/>
              </w:rPr>
              <w:t>7</w:t>
            </w:r>
          </w:p>
        </w:tc>
        <w:tc>
          <w:tcPr>
            <w:tcW w:w="1995" w:type="dxa"/>
            <w:tcBorders>
              <w:top w:val="none" w:sz="0" w:space="0" w:color="auto"/>
              <w:bottom w:val="single" w:sz="4" w:space="0" w:color="auto"/>
            </w:tcBorders>
          </w:tcPr>
          <w:p w:rsidR="000D049A" w:rsidRPr="00C03D46" w:rsidRDefault="000D049A" w:rsidP="00B100AD">
            <w:pPr>
              <w:tabs>
                <w:tab w:val="left" w:pos="1944"/>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03D46">
              <w:rPr>
                <w:rFonts w:ascii="Arial" w:hAnsi="Arial" w:cs="Arial"/>
                <w:sz w:val="20"/>
              </w:rPr>
              <w:t>12</w:t>
            </w:r>
          </w:p>
        </w:tc>
      </w:tr>
    </w:tbl>
    <w:p w:rsidR="000D049A" w:rsidRPr="00C03D46" w:rsidRDefault="000D049A" w:rsidP="000D049A">
      <w:pPr>
        <w:jc w:val="center"/>
        <w:rPr>
          <w:rFonts w:ascii="Arial" w:hAnsi="Arial" w:cs="Arial"/>
          <w:b/>
          <w:szCs w:val="24"/>
        </w:rPr>
      </w:pPr>
      <w:r w:rsidRPr="00C03D46">
        <w:rPr>
          <w:rFonts w:ascii="Arial" w:hAnsi="Arial" w:cs="Arial"/>
          <w:b/>
          <w:szCs w:val="24"/>
        </w:rPr>
        <w:t xml:space="preserve">            </w:t>
      </w:r>
    </w:p>
    <w:p w:rsidR="000D049A" w:rsidRPr="00C03D46" w:rsidRDefault="000D049A" w:rsidP="007C1FFD">
      <w:pPr>
        <w:tabs>
          <w:tab w:val="left" w:pos="1140"/>
        </w:tabs>
        <w:rPr>
          <w:rFonts w:ascii="Arial" w:hAnsi="Arial" w:cs="Arial"/>
          <w:b/>
          <w:sz w:val="20"/>
        </w:rPr>
      </w:pPr>
      <w:r w:rsidRPr="00C03D46">
        <w:rPr>
          <w:rFonts w:ascii="Arial" w:hAnsi="Arial" w:cs="Arial"/>
          <w:b/>
          <w:sz w:val="20"/>
        </w:rPr>
        <w:t xml:space="preserve">                                                                                       Haziran 2022                  Pay</w:t>
      </w:r>
    </w:p>
    <w:p w:rsidR="00BE6273" w:rsidRPr="00C03D46" w:rsidRDefault="000D049A" w:rsidP="007C1FFD">
      <w:pPr>
        <w:tabs>
          <w:tab w:val="left" w:pos="1140"/>
        </w:tabs>
        <w:rPr>
          <w:rFonts w:ascii="Arial" w:hAnsi="Arial" w:cs="Arial"/>
          <w:b/>
          <w:sz w:val="20"/>
        </w:rPr>
      </w:pPr>
      <w:r w:rsidRPr="00C03D46">
        <w:rPr>
          <w:rFonts w:ascii="Arial" w:hAnsi="Arial" w:cs="Arial"/>
          <w:b/>
          <w:sz w:val="20"/>
        </w:rPr>
        <w:t xml:space="preserve">                                                                                                                               (yüzde)</w:t>
      </w:r>
    </w:p>
    <w:p w:rsidR="000D049A" w:rsidRPr="00C03D46" w:rsidRDefault="000D049A" w:rsidP="007C1FFD">
      <w:pPr>
        <w:tabs>
          <w:tab w:val="left" w:pos="1140"/>
        </w:tabs>
        <w:rPr>
          <w:rFonts w:ascii="Arial" w:hAnsi="Arial" w:cs="Arial"/>
          <w:szCs w:val="24"/>
        </w:rPr>
      </w:pPr>
      <w:r w:rsidRPr="00C03D46">
        <w:rPr>
          <w:rFonts w:ascii="Arial" w:hAnsi="Arial" w:cs="Arial"/>
          <w:szCs w:val="24"/>
        </w:rPr>
        <w:t xml:space="preserve">                                     </w:t>
      </w:r>
    </w:p>
    <w:p w:rsidR="007C1FFD" w:rsidRPr="00C03D46" w:rsidRDefault="000D049A" w:rsidP="007C1FFD">
      <w:pPr>
        <w:rPr>
          <w:rFonts w:ascii="Arial" w:hAnsi="Arial" w:cs="Arial"/>
          <w:szCs w:val="24"/>
        </w:rPr>
      </w:pPr>
      <w:r w:rsidRPr="00C03D46">
        <w:rPr>
          <w:rFonts w:ascii="Arial" w:hAnsi="Arial" w:cs="Arial"/>
          <w:szCs w:val="24"/>
        </w:rPr>
        <w:t xml:space="preserve">                                            </w:t>
      </w:r>
    </w:p>
    <w:p w:rsidR="007C1FFD" w:rsidRPr="00C03D46" w:rsidRDefault="007C1FFD" w:rsidP="007C1FFD">
      <w:pPr>
        <w:rPr>
          <w:rFonts w:ascii="Arial" w:hAnsi="Arial" w:cs="Arial"/>
          <w:szCs w:val="24"/>
        </w:rPr>
      </w:pPr>
    </w:p>
    <w:p w:rsidR="007C1FFD" w:rsidRPr="00C03D46" w:rsidRDefault="007C1FFD" w:rsidP="007C1FFD">
      <w:pPr>
        <w:rPr>
          <w:rFonts w:ascii="Arial" w:hAnsi="Arial" w:cs="Arial"/>
          <w:szCs w:val="24"/>
        </w:rPr>
      </w:pPr>
    </w:p>
    <w:p w:rsidR="007C1FFD" w:rsidRPr="00C03D46" w:rsidRDefault="007C1FFD" w:rsidP="007C1FFD">
      <w:pPr>
        <w:rPr>
          <w:rFonts w:ascii="Arial" w:hAnsi="Arial" w:cs="Arial"/>
          <w:szCs w:val="24"/>
        </w:rPr>
      </w:pPr>
    </w:p>
    <w:p w:rsidR="007C1FFD" w:rsidRPr="00C03D46" w:rsidRDefault="007C1FFD" w:rsidP="007C1FFD">
      <w:pPr>
        <w:rPr>
          <w:rFonts w:ascii="Arial" w:hAnsi="Arial" w:cs="Arial"/>
          <w:szCs w:val="24"/>
        </w:rPr>
      </w:pPr>
    </w:p>
    <w:p w:rsidR="007C1FFD" w:rsidRPr="00C03D46" w:rsidRDefault="007C1FFD" w:rsidP="007C1FFD">
      <w:pPr>
        <w:tabs>
          <w:tab w:val="left" w:pos="1608"/>
        </w:tabs>
        <w:rPr>
          <w:rFonts w:ascii="Arial" w:hAnsi="Arial" w:cs="Arial"/>
          <w:szCs w:val="24"/>
        </w:rPr>
      </w:pPr>
      <w:r w:rsidRPr="00C03D46">
        <w:rPr>
          <w:rFonts w:ascii="Arial" w:hAnsi="Arial" w:cs="Arial"/>
          <w:szCs w:val="24"/>
        </w:rPr>
        <w:tab/>
        <w:t xml:space="preserve"> </w:t>
      </w:r>
    </w:p>
    <w:p w:rsidR="007C1FFD" w:rsidRPr="00C03D46" w:rsidRDefault="007C1FFD" w:rsidP="007C1FFD">
      <w:pPr>
        <w:rPr>
          <w:rFonts w:ascii="Arial" w:hAnsi="Arial" w:cs="Arial"/>
          <w:szCs w:val="24"/>
        </w:rPr>
      </w:pPr>
    </w:p>
    <w:p w:rsidR="00BE6273" w:rsidRPr="00C03D46" w:rsidRDefault="007C1FFD" w:rsidP="007C1FFD">
      <w:pPr>
        <w:rPr>
          <w:rFonts w:ascii="Arial" w:hAnsi="Arial" w:cs="Arial"/>
          <w:szCs w:val="24"/>
        </w:rPr>
      </w:pPr>
      <w:r w:rsidRPr="00C03D46">
        <w:rPr>
          <w:rFonts w:ascii="Arial" w:hAnsi="Arial" w:cs="Arial"/>
          <w:szCs w:val="24"/>
        </w:rPr>
        <w:tab/>
        <w:t xml:space="preserve">   </w:t>
      </w:r>
      <w:r w:rsidRPr="00C03D46">
        <w:rPr>
          <w:rFonts w:ascii="Arial" w:hAnsi="Arial" w:cs="Arial"/>
          <w:szCs w:val="24"/>
        </w:rPr>
        <w:tab/>
      </w:r>
      <w:r w:rsidRPr="00C03D46">
        <w:rPr>
          <w:rFonts w:ascii="Arial" w:hAnsi="Arial" w:cs="Arial"/>
          <w:szCs w:val="24"/>
        </w:rPr>
        <w:tab/>
      </w:r>
      <w:r w:rsidRPr="00C03D46">
        <w:rPr>
          <w:rFonts w:ascii="Arial" w:hAnsi="Arial" w:cs="Arial"/>
          <w:szCs w:val="24"/>
        </w:rPr>
        <w:tab/>
      </w:r>
      <w:r w:rsidRPr="00C03D46">
        <w:rPr>
          <w:rFonts w:ascii="Arial" w:hAnsi="Arial" w:cs="Arial"/>
          <w:szCs w:val="24"/>
        </w:rPr>
        <w:tab/>
      </w:r>
      <w:r w:rsidRPr="00C03D46">
        <w:rPr>
          <w:rFonts w:ascii="Arial" w:hAnsi="Arial" w:cs="Arial"/>
          <w:szCs w:val="24"/>
        </w:rPr>
        <w:tab/>
      </w:r>
    </w:p>
    <w:sectPr w:rsidR="00BE6273" w:rsidRPr="00C03D46" w:rsidSect="000D049A">
      <w:headerReference w:type="default" r:id="rId9"/>
      <w:footerReference w:type="default" r:id="rId10"/>
      <w:footerReference w:type="first" r:id="rId11"/>
      <w:pgSz w:w="12240" w:h="15840"/>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79E" w:rsidRDefault="00E1379E" w:rsidP="00C01C1A">
      <w:r>
        <w:separator/>
      </w:r>
    </w:p>
  </w:endnote>
  <w:endnote w:type="continuationSeparator" w:id="0">
    <w:p w:rsidR="00E1379E" w:rsidRDefault="00E1379E" w:rsidP="00C0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4271595"/>
      <w:docPartObj>
        <w:docPartGallery w:val="Page Numbers (Bottom of Page)"/>
        <w:docPartUnique/>
      </w:docPartObj>
    </w:sdtPr>
    <w:sdtEndPr>
      <w:rPr>
        <w:noProof/>
      </w:rPr>
    </w:sdtEndPr>
    <w:sdtContent>
      <w:p w:rsidR="000D049A" w:rsidRDefault="000D049A">
        <w:pPr>
          <w:pStyle w:val="Footer"/>
          <w:jc w:val="right"/>
        </w:pPr>
        <w:r>
          <w:t>ii</w:t>
        </w:r>
      </w:p>
    </w:sdtContent>
  </w:sdt>
  <w:p w:rsidR="00C01C1A" w:rsidRPr="00C01C1A" w:rsidRDefault="00C01C1A" w:rsidP="00C01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723844"/>
      <w:docPartObj>
        <w:docPartGallery w:val="Page Numbers (Bottom of Page)"/>
        <w:docPartUnique/>
      </w:docPartObj>
    </w:sdtPr>
    <w:sdtEndPr>
      <w:rPr>
        <w:noProof/>
      </w:rPr>
    </w:sdtEndPr>
    <w:sdtContent>
      <w:p w:rsidR="000D049A" w:rsidRDefault="000D049A">
        <w:pPr>
          <w:pStyle w:val="Footer"/>
          <w:jc w:val="right"/>
        </w:pPr>
        <w:r>
          <w:t>i</w:t>
        </w:r>
      </w:p>
    </w:sdtContent>
  </w:sdt>
  <w:p w:rsidR="000D049A" w:rsidRDefault="000D0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79E" w:rsidRDefault="00E1379E" w:rsidP="00C01C1A">
      <w:r>
        <w:separator/>
      </w:r>
    </w:p>
  </w:footnote>
  <w:footnote w:type="continuationSeparator" w:id="0">
    <w:p w:rsidR="00E1379E" w:rsidRDefault="00E1379E" w:rsidP="00C01C1A">
      <w:r>
        <w:continuationSeparator/>
      </w:r>
    </w:p>
  </w:footnote>
  <w:footnote w:id="1">
    <w:p w:rsidR="00C01C1A" w:rsidRPr="00A42FC0" w:rsidRDefault="00C01C1A" w:rsidP="00C01C1A">
      <w:pPr>
        <w:pStyle w:val="FootnoteText"/>
        <w:rPr>
          <w:rFonts w:ascii="Arial" w:hAnsi="Arial" w:cs="Arial"/>
          <w:sz w:val="18"/>
          <w:szCs w:val="18"/>
        </w:rPr>
      </w:pPr>
      <w:r w:rsidRPr="001A5EBC">
        <w:rPr>
          <w:rStyle w:val="FootnoteReference"/>
          <w:rFonts w:ascii="Arial" w:hAnsi="Arial" w:cs="Arial"/>
          <w:sz w:val="18"/>
          <w:szCs w:val="18"/>
        </w:rPr>
        <w:footnoteRef/>
      </w:r>
      <w:r w:rsidRPr="001A5EBC">
        <w:rPr>
          <w:rFonts w:ascii="Arial" w:hAnsi="Arial" w:cs="Arial"/>
          <w:sz w:val="18"/>
          <w:szCs w:val="18"/>
        </w:rPr>
        <w:t xml:space="preserve"> Mevduat bankaları ile kalkınma ve yatırım bankalarını kapsamaktadır.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C1A" w:rsidRDefault="00C01C1A">
    <w:pPr>
      <w:pStyle w:val="Header"/>
    </w:pPr>
    <w:r>
      <w:rPr>
        <w:noProof/>
        <w:lang w:eastAsia="tr-TR"/>
      </w:rPr>
      <w:drawing>
        <wp:anchor distT="0" distB="0" distL="114300" distR="114300" simplePos="0" relativeHeight="251659264" behindDoc="0" locked="0" layoutInCell="1" allowOverlap="1" wp14:anchorId="1C1B1FA4" wp14:editId="57998C7D">
          <wp:simplePos x="0" y="0"/>
          <wp:positionH relativeFrom="page">
            <wp:posOffset>6461760</wp:posOffset>
          </wp:positionH>
          <wp:positionV relativeFrom="page">
            <wp:posOffset>320040</wp:posOffset>
          </wp:positionV>
          <wp:extent cx="1012190" cy="998220"/>
          <wp:effectExtent l="0" t="0" r="0" b="0"/>
          <wp:wrapSquare wrapText="bothSides"/>
          <wp:docPr id="4" name="Picture 4"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t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190" cy="998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695"/>
    <w:rsid w:val="00032307"/>
    <w:rsid w:val="000D049A"/>
    <w:rsid w:val="000D4AF0"/>
    <w:rsid w:val="002E2695"/>
    <w:rsid w:val="00315D1B"/>
    <w:rsid w:val="0036276B"/>
    <w:rsid w:val="005324B6"/>
    <w:rsid w:val="007C1FFD"/>
    <w:rsid w:val="008749ED"/>
    <w:rsid w:val="008C4365"/>
    <w:rsid w:val="00BE6273"/>
    <w:rsid w:val="00C01C1A"/>
    <w:rsid w:val="00C03D46"/>
    <w:rsid w:val="00C8593F"/>
    <w:rsid w:val="00CB1029"/>
    <w:rsid w:val="00E1379E"/>
    <w:rsid w:val="00F32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457A6E-7849-4CE0-BC33-9475477B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C1A"/>
    <w:pPr>
      <w:spacing w:after="0" w:line="240" w:lineRule="auto"/>
    </w:pPr>
    <w:rPr>
      <w:rFonts w:ascii="Times New Roman" w:eastAsia="Times New Roman" w:hAnsi="Times New Roman" w:cs="Times New Roman"/>
      <w:sz w:val="24"/>
      <w:szCs w:val="20"/>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C1A"/>
    <w:pPr>
      <w:tabs>
        <w:tab w:val="center" w:pos="4703"/>
        <w:tab w:val="right" w:pos="9406"/>
      </w:tabs>
    </w:pPr>
  </w:style>
  <w:style w:type="character" w:customStyle="1" w:styleId="HeaderChar">
    <w:name w:val="Header Char"/>
    <w:basedOn w:val="DefaultParagraphFont"/>
    <w:link w:val="Header"/>
    <w:uiPriority w:val="99"/>
    <w:rsid w:val="00C01C1A"/>
  </w:style>
  <w:style w:type="paragraph" w:styleId="Footer">
    <w:name w:val="footer"/>
    <w:basedOn w:val="Normal"/>
    <w:link w:val="FooterChar"/>
    <w:uiPriority w:val="99"/>
    <w:unhideWhenUsed/>
    <w:rsid w:val="00C01C1A"/>
    <w:pPr>
      <w:tabs>
        <w:tab w:val="center" w:pos="4703"/>
        <w:tab w:val="right" w:pos="9406"/>
      </w:tabs>
    </w:pPr>
  </w:style>
  <w:style w:type="character" w:customStyle="1" w:styleId="FooterChar">
    <w:name w:val="Footer Char"/>
    <w:basedOn w:val="DefaultParagraphFont"/>
    <w:link w:val="Footer"/>
    <w:uiPriority w:val="99"/>
    <w:rsid w:val="00C01C1A"/>
  </w:style>
  <w:style w:type="paragraph" w:styleId="BodyText">
    <w:name w:val="Body Text"/>
    <w:basedOn w:val="Normal"/>
    <w:link w:val="BodyTextChar"/>
    <w:rsid w:val="00C01C1A"/>
    <w:pPr>
      <w:jc w:val="both"/>
    </w:pPr>
  </w:style>
  <w:style w:type="character" w:customStyle="1" w:styleId="BodyTextChar">
    <w:name w:val="Body Text Char"/>
    <w:basedOn w:val="DefaultParagraphFont"/>
    <w:link w:val="BodyText"/>
    <w:rsid w:val="00C01C1A"/>
    <w:rPr>
      <w:rFonts w:ascii="Times New Roman" w:eastAsia="Times New Roman" w:hAnsi="Times New Roman" w:cs="Times New Roman"/>
      <w:sz w:val="24"/>
      <w:szCs w:val="20"/>
      <w:lang w:val="tr-TR"/>
    </w:rPr>
  </w:style>
  <w:style w:type="paragraph" w:styleId="Title">
    <w:name w:val="Title"/>
    <w:basedOn w:val="Normal"/>
    <w:link w:val="TitleChar"/>
    <w:qFormat/>
    <w:rsid w:val="00C01C1A"/>
    <w:pPr>
      <w:jc w:val="center"/>
    </w:pPr>
    <w:rPr>
      <w:b/>
    </w:rPr>
  </w:style>
  <w:style w:type="character" w:customStyle="1" w:styleId="TitleChar">
    <w:name w:val="Title Char"/>
    <w:basedOn w:val="DefaultParagraphFont"/>
    <w:link w:val="Title"/>
    <w:rsid w:val="00C01C1A"/>
    <w:rPr>
      <w:rFonts w:ascii="Times New Roman" w:eastAsia="Times New Roman" w:hAnsi="Times New Roman" w:cs="Times New Roman"/>
      <w:b/>
      <w:sz w:val="24"/>
      <w:szCs w:val="20"/>
      <w:lang w:val="tr-TR"/>
    </w:rPr>
  </w:style>
  <w:style w:type="paragraph" w:styleId="FootnoteText">
    <w:name w:val="footnote text"/>
    <w:basedOn w:val="Normal"/>
    <w:link w:val="FootnoteTextChar"/>
    <w:semiHidden/>
    <w:rsid w:val="00C01C1A"/>
    <w:rPr>
      <w:sz w:val="20"/>
    </w:rPr>
  </w:style>
  <w:style w:type="character" w:customStyle="1" w:styleId="FootnoteTextChar">
    <w:name w:val="Footnote Text Char"/>
    <w:basedOn w:val="DefaultParagraphFont"/>
    <w:link w:val="FootnoteText"/>
    <w:semiHidden/>
    <w:rsid w:val="00C01C1A"/>
    <w:rPr>
      <w:rFonts w:ascii="Times New Roman" w:eastAsia="Times New Roman" w:hAnsi="Times New Roman" w:cs="Times New Roman"/>
      <w:sz w:val="20"/>
      <w:szCs w:val="20"/>
      <w:lang w:val="tr-TR"/>
    </w:rPr>
  </w:style>
  <w:style w:type="character" w:styleId="FootnoteReference">
    <w:name w:val="footnote reference"/>
    <w:semiHidden/>
    <w:rsid w:val="00C01C1A"/>
    <w:rPr>
      <w:vertAlign w:val="superscript"/>
    </w:rPr>
  </w:style>
  <w:style w:type="table" w:styleId="TableGrid">
    <w:name w:val="Table Grid"/>
    <w:basedOn w:val="TableNormal"/>
    <w:uiPriority w:val="39"/>
    <w:rsid w:val="00C01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F3236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tbbdosyas\mev\Bankac&#305;l&#305;k%20G&#246;stergeleri%20Sunumlar\Ara&#351;t&#305;rma%20raporlar&#305;\Proje%20Finansman\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tbbdosyas\mev\Bankac&#305;l&#305;k%20G&#246;stergeleri%20Sunumlar\Ara&#351;t&#305;rma%20raporlar&#305;\Proje%20Finansman\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5.0925925925925923E-2"/>
          <c:w val="0.93888888888888888"/>
          <c:h val="0.7509385190487553"/>
        </c:manualLayout>
      </c:layout>
      <c:barChart>
        <c:barDir val="col"/>
        <c:grouping val="clustered"/>
        <c:varyColors val="0"/>
        <c:ser>
          <c:idx val="0"/>
          <c:order val="0"/>
          <c:tx>
            <c:strRef>
              <c:f>Sheet2!$B$1</c:f>
              <c:strCache>
                <c:ptCount val="1"/>
                <c:pt idx="0">
                  <c:v>Milyar TL</c:v>
                </c:pt>
              </c:strCache>
            </c:strRef>
          </c:tx>
          <c:spPr>
            <a:solidFill>
              <a:srgbClr val="0000C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Sheet2!$A$14:$A$18</c:f>
              <c:strCache>
                <c:ptCount val="5"/>
                <c:pt idx="0">
                  <c:v>2018</c:v>
                </c:pt>
                <c:pt idx="1">
                  <c:v>2019</c:v>
                </c:pt>
                <c:pt idx="2">
                  <c:v>2020</c:v>
                </c:pt>
                <c:pt idx="3">
                  <c:v>2021</c:v>
                </c:pt>
                <c:pt idx="4">
                  <c:v>2022*</c:v>
                </c:pt>
              </c:strCache>
            </c:strRef>
          </c:cat>
          <c:val>
            <c:numRef>
              <c:f>Sheet2!$B$14:$B$18</c:f>
              <c:numCache>
                <c:formatCode>0</c:formatCode>
                <c:ptCount val="5"/>
                <c:pt idx="0">
                  <c:v>430</c:v>
                </c:pt>
                <c:pt idx="1">
                  <c:v>439</c:v>
                </c:pt>
                <c:pt idx="2">
                  <c:v>520</c:v>
                </c:pt>
                <c:pt idx="3">
                  <c:v>804</c:v>
                </c:pt>
                <c:pt idx="4">
                  <c:v>984</c:v>
                </c:pt>
              </c:numCache>
            </c:numRef>
          </c:val>
          <c:extLst>
            <c:ext xmlns:c16="http://schemas.microsoft.com/office/drawing/2014/chart" uri="{C3380CC4-5D6E-409C-BE32-E72D297353CC}">
              <c16:uniqueId val="{00000000-5DA9-4137-98FA-57CC17C4E100}"/>
            </c:ext>
          </c:extLst>
        </c:ser>
        <c:ser>
          <c:idx val="1"/>
          <c:order val="1"/>
          <c:tx>
            <c:strRef>
              <c:f>Sheet2!$C$1</c:f>
              <c:strCache>
                <c:ptCount val="1"/>
                <c:pt idx="0">
                  <c:v>Milyar dolar</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Sheet2!$A$14:$A$18</c:f>
              <c:strCache>
                <c:ptCount val="5"/>
                <c:pt idx="0">
                  <c:v>2018</c:v>
                </c:pt>
                <c:pt idx="1">
                  <c:v>2019</c:v>
                </c:pt>
                <c:pt idx="2">
                  <c:v>2020</c:v>
                </c:pt>
                <c:pt idx="3">
                  <c:v>2021</c:v>
                </c:pt>
                <c:pt idx="4">
                  <c:v>2022*</c:v>
                </c:pt>
              </c:strCache>
            </c:strRef>
          </c:cat>
          <c:val>
            <c:numRef>
              <c:f>Sheet2!$C$14:$C$18</c:f>
              <c:numCache>
                <c:formatCode>0</c:formatCode>
                <c:ptCount val="5"/>
                <c:pt idx="0">
                  <c:v>81</c:v>
                </c:pt>
                <c:pt idx="1">
                  <c:v>74</c:v>
                </c:pt>
                <c:pt idx="2">
                  <c:v>70</c:v>
                </c:pt>
                <c:pt idx="3">
                  <c:v>60</c:v>
                </c:pt>
                <c:pt idx="4">
                  <c:v>59</c:v>
                </c:pt>
              </c:numCache>
            </c:numRef>
          </c:val>
          <c:extLst>
            <c:ext xmlns:c16="http://schemas.microsoft.com/office/drawing/2014/chart" uri="{C3380CC4-5D6E-409C-BE32-E72D297353CC}">
              <c16:uniqueId val="{00000001-5DA9-4137-98FA-57CC17C4E100}"/>
            </c:ext>
          </c:extLst>
        </c:ser>
        <c:dLbls>
          <c:showLegendKey val="0"/>
          <c:showVal val="0"/>
          <c:showCatName val="0"/>
          <c:showSerName val="0"/>
          <c:showPercent val="0"/>
          <c:showBubbleSize val="0"/>
        </c:dLbls>
        <c:gapWidth val="219"/>
        <c:overlap val="-27"/>
        <c:axId val="108428672"/>
        <c:axId val="185266944"/>
      </c:barChart>
      <c:catAx>
        <c:axId val="108428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185266944"/>
        <c:crosses val="autoZero"/>
        <c:auto val="1"/>
        <c:lblAlgn val="ctr"/>
        <c:lblOffset val="100"/>
        <c:noMultiLvlLbl val="0"/>
      </c:catAx>
      <c:valAx>
        <c:axId val="185266944"/>
        <c:scaling>
          <c:orientation val="minMax"/>
          <c:min val="0"/>
        </c:scaling>
        <c:delete val="1"/>
        <c:axPos val="l"/>
        <c:numFmt formatCode="0" sourceLinked="1"/>
        <c:majorTickMark val="out"/>
        <c:minorTickMark val="none"/>
        <c:tickLblPos val="nextTo"/>
        <c:crossAx val="108428672"/>
        <c:crosses val="autoZero"/>
        <c:crossBetween val="between"/>
        <c:majorUnit val="100"/>
      </c:valAx>
      <c:spPr>
        <a:noFill/>
        <a:ln>
          <a:noFill/>
        </a:ln>
        <a:effectLst/>
      </c:spPr>
    </c:plotArea>
    <c:legend>
      <c:legendPos val="b"/>
      <c:layout>
        <c:manualLayout>
          <c:xMode val="edge"/>
          <c:yMode val="edge"/>
          <c:x val="0.33160498687664042"/>
          <c:y val="0.90350896220617039"/>
          <c:w val="0.33865157480314961"/>
          <c:h val="7.384040536599591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56125382895157"/>
          <c:y val="8.9997831467647747E-3"/>
          <c:w val="0.77261653696796673"/>
          <c:h val="0.90491388918850901"/>
        </c:manualLayout>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2071-40C8-9BE0-F123C31FA6FE}"/>
              </c:ext>
            </c:extLst>
          </c:dPt>
          <c:dPt>
            <c:idx val="1"/>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2071-40C8-9BE0-F123C31FA6FE}"/>
              </c:ext>
            </c:extLst>
          </c:dPt>
          <c:dPt>
            <c:idx val="2"/>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2071-40C8-9BE0-F123C31FA6FE}"/>
              </c:ext>
            </c:extLst>
          </c:dPt>
          <c:dPt>
            <c:idx val="3"/>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2071-40C8-9BE0-F123C31FA6FE}"/>
              </c:ext>
            </c:extLst>
          </c:dPt>
          <c:dLbls>
            <c:dLbl>
              <c:idx val="0"/>
              <c:layout>
                <c:manualLayout>
                  <c:x val="-0.20605334536046963"/>
                  <c:y val="0.12046645878666876"/>
                </c:manualLayout>
              </c:layout>
              <c:dLblPos val="bestFit"/>
              <c:showLegendKey val="0"/>
              <c:showVal val="1"/>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2071-40C8-9BE0-F123C31FA6FE}"/>
                </c:ext>
              </c:extLst>
            </c:dLbl>
            <c:dLbl>
              <c:idx val="1"/>
              <c:layout>
                <c:manualLayout>
                  <c:x val="0.19331554319433225"/>
                  <c:y val="-0.21222267088408819"/>
                </c:manualLayout>
              </c:layout>
              <c:dLblPos val="bestFit"/>
              <c:showLegendKey val="0"/>
              <c:showVal val="1"/>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2071-40C8-9BE0-F123C31FA6FE}"/>
                </c:ext>
              </c:extLst>
            </c:dLbl>
            <c:dLbl>
              <c:idx val="2"/>
              <c:layout>
                <c:manualLayout>
                  <c:x val="0.16852806831981823"/>
                  <c:y val="0.13165952120753588"/>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7101379871375725"/>
                      <c:h val="0.15331098815350783"/>
                    </c:manualLayout>
                  </c15:layout>
                </c:ext>
                <c:ext xmlns:c16="http://schemas.microsoft.com/office/drawing/2014/chart" uri="{C3380CC4-5D6E-409C-BE32-E72D297353CC}">
                  <c16:uniqueId val="{00000005-2071-40C8-9BE0-F123C31FA6FE}"/>
                </c:ext>
              </c:extLst>
            </c:dLbl>
            <c:dLbl>
              <c:idx val="3"/>
              <c:layout>
                <c:manualLayout>
                  <c:x val="0.13473131648017678"/>
                  <c:y val="0.11747889621905371"/>
                </c:manualLayout>
              </c:layout>
              <c:dLblPos val="bestFit"/>
              <c:showLegendKey val="0"/>
              <c:showVal val="1"/>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2071-40C8-9BE0-F123C31FA6F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Arial" panose="020B0604020202020204" pitchFamily="34" charset="0"/>
                    <a:ea typeface="+mn-ea"/>
                    <a:cs typeface="Arial" panose="020B0604020202020204" pitchFamily="34" charset="0"/>
                  </a:defRPr>
                </a:pPr>
                <a:endParaRPr lang="tr-TR"/>
              </a:p>
            </c:txPr>
            <c:dLblPos val="in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Sheet1!$K$5:$K$8</c:f>
              <c:strCache>
                <c:ptCount val="4"/>
                <c:pt idx="0">
                  <c:v>Enerji</c:v>
                </c:pt>
                <c:pt idx="1">
                  <c:v>Altyapı</c:v>
                </c:pt>
                <c:pt idx="2">
                  <c:v>Gayrimenkul</c:v>
                </c:pt>
                <c:pt idx="3">
                  <c:v>Diğer</c:v>
                </c:pt>
              </c:strCache>
            </c:strRef>
          </c:cat>
          <c:val>
            <c:numRef>
              <c:f>Sheet1!$L$5:$L$8</c:f>
              <c:numCache>
                <c:formatCode>0</c:formatCode>
                <c:ptCount val="4"/>
                <c:pt idx="0">
                  <c:v>422</c:v>
                </c:pt>
                <c:pt idx="1">
                  <c:v>332</c:v>
                </c:pt>
                <c:pt idx="2">
                  <c:v>113</c:v>
                </c:pt>
                <c:pt idx="3">
                  <c:v>117</c:v>
                </c:pt>
              </c:numCache>
            </c:numRef>
          </c:val>
          <c:extLst>
            <c:ext xmlns:c16="http://schemas.microsoft.com/office/drawing/2014/chart" uri="{C3380CC4-5D6E-409C-BE32-E72D297353CC}">
              <c16:uniqueId val="{00000008-2071-40C8-9BE0-F123C31FA6FE}"/>
            </c:ext>
          </c:extLst>
        </c:ser>
        <c:dLbls>
          <c:dLblPos val="inEnd"/>
          <c:showLegendKey val="0"/>
          <c:showVal val="1"/>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EBA04-71DD-4862-8343-A3969A7F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347</Words>
  <Characters>1979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Güneş Taş Memiş</dc:creator>
  <cp:keywords/>
  <dc:description/>
  <cp:lastModifiedBy>Aslı Özaktan</cp:lastModifiedBy>
  <cp:revision>2</cp:revision>
  <cp:lastPrinted>2022-09-08T08:01:00Z</cp:lastPrinted>
  <dcterms:created xsi:type="dcterms:W3CDTF">2022-09-08T08:19:00Z</dcterms:created>
  <dcterms:modified xsi:type="dcterms:W3CDTF">2022-09-08T08:19:00Z</dcterms:modified>
</cp:coreProperties>
</file>