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65985B1B" w:rsidR="006A5465" w:rsidRPr="00E66174" w:rsidRDefault="00E06B67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AC3775" w:rsidRPr="00E66174">
        <w:rPr>
          <w:rFonts w:ascii="Arial" w:hAnsi="Arial" w:cs="Arial"/>
          <w:bCs/>
          <w:szCs w:val="24"/>
        </w:rPr>
        <w:t>4</w:t>
      </w:r>
    </w:p>
    <w:p w14:paraId="7A98AD35" w14:textId="77777777" w:rsidR="006A5465" w:rsidRPr="00E66174" w:rsidRDefault="006A5465">
      <w:pPr>
        <w:pStyle w:val="BodyText"/>
        <w:rPr>
          <w:rFonts w:ascii="Arial" w:hAnsi="Arial" w:cs="Arial"/>
          <w:sz w:val="22"/>
          <w:szCs w:val="22"/>
        </w:rPr>
      </w:pPr>
    </w:p>
    <w:p w14:paraId="4E39BEC4" w14:textId="42EBD634" w:rsidR="002C4312" w:rsidRPr="00E66174" w:rsidRDefault="00B02BA0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20</w:t>
      </w:r>
      <w:r w:rsidR="00010D52" w:rsidRPr="00E66174">
        <w:rPr>
          <w:rFonts w:ascii="Arial" w:hAnsi="Arial" w:cs="Arial"/>
          <w:sz w:val="22"/>
          <w:szCs w:val="22"/>
        </w:rPr>
        <w:t>’d</w:t>
      </w:r>
      <w:r w:rsidR="00AC22D5"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259ED70B" w:rsidR="00E0043C" w:rsidRPr="00E66174" w:rsidRDefault="00B02BA0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müşteri sayısı 1 milyon </w:t>
      </w:r>
      <w:r w:rsidR="00E4256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98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E4256C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5A4FEF0D" w:rsidR="007A67C6" w:rsidRPr="00E66174" w:rsidRDefault="00B02BA0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792A182" wp14:editId="7399C862">
            <wp:extent cx="4259580" cy="2918460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6F0C8BBB" w:rsidR="0007306D" w:rsidRPr="00E66174" w:rsidRDefault="00B02BA0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E66174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yaklaşık 672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426962" w:rsidRPr="001426F8" w14:paraId="326F1476" w14:textId="77777777" w:rsidTr="00C8666A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426962" w:rsidRPr="001426F8" w:rsidRDefault="00426962" w:rsidP="004269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9C8033" w14:textId="77777777" w:rsidR="00B02BA0" w:rsidRPr="001426F8" w:rsidRDefault="00B02BA0" w:rsidP="00B02BA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  <w:p w14:paraId="5F0DCE21" w14:textId="25EEC50C" w:rsidR="00426962" w:rsidRDefault="00B02BA0" w:rsidP="00B02BA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860096E" w14:textId="77777777" w:rsidR="00B02BA0" w:rsidRPr="001426F8" w:rsidRDefault="00B02BA0" w:rsidP="00B02BA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  <w:p w14:paraId="270F500A" w14:textId="3756806D" w:rsidR="00426962" w:rsidRDefault="00B02BA0" w:rsidP="00B02BA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0BFE9AAC" w:rsidR="00426962" w:rsidRPr="001426F8" w:rsidRDefault="00B02BA0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  <w:p w14:paraId="15C25C6F" w14:textId="0848D59D" w:rsidR="00426962" w:rsidRPr="001426F8" w:rsidRDefault="00426962" w:rsidP="00426962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62015C0A" w:rsidR="00426962" w:rsidRPr="00B4105B" w:rsidRDefault="00B02BA0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  <w:r w:rsidR="00426962"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 </w:t>
            </w:r>
          </w:p>
          <w:p w14:paraId="082299B3" w14:textId="77777777" w:rsidR="00426962" w:rsidRPr="00B4105B" w:rsidRDefault="00426962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B02BA0" w:rsidRPr="001426F8" w14:paraId="46DE719F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B02BA0" w:rsidRPr="001426F8" w:rsidRDefault="00B02BA0" w:rsidP="00B02BA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B44585" w14:textId="438EEE34" w:rsidR="00B02BA0" w:rsidRDefault="00B02BA0" w:rsidP="00B02B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0B767E6B" w:rsidR="00B02BA0" w:rsidRDefault="00B02BA0" w:rsidP="00B02B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39C218ED" w:rsidR="00B02BA0" w:rsidRPr="001426F8" w:rsidRDefault="00B02BA0" w:rsidP="00B02B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21FBD31C" w:rsidR="00B02BA0" w:rsidRPr="00B4105B" w:rsidRDefault="00B02BA0" w:rsidP="00B02BA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-64</w:t>
            </w:r>
          </w:p>
        </w:tc>
      </w:tr>
      <w:tr w:rsidR="00B02BA0" w:rsidRPr="001426F8" w14:paraId="589A7657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B02BA0" w:rsidRPr="00B4105B" w:rsidRDefault="00B02BA0" w:rsidP="00B02BA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2DD21" w14:textId="24BB8BEF" w:rsidR="00B02BA0" w:rsidRPr="00B4105B" w:rsidRDefault="00B02BA0" w:rsidP="00B02BA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37672C26" w:rsidR="00B02BA0" w:rsidRPr="00B4105B" w:rsidRDefault="00B02BA0" w:rsidP="00B02BA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1842B080" w:rsidR="00B02BA0" w:rsidRPr="00B4105B" w:rsidRDefault="00B02BA0" w:rsidP="00B02BA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0B8A0DF6" w:rsidR="00B02BA0" w:rsidRPr="00B4105B" w:rsidRDefault="00B02BA0" w:rsidP="00B02BA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14</w:t>
            </w:r>
          </w:p>
        </w:tc>
      </w:tr>
      <w:tr w:rsidR="00B02BA0" w:rsidRPr="001426F8" w14:paraId="64562022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B02BA0" w:rsidRPr="001426F8" w:rsidRDefault="00B02BA0" w:rsidP="00B02BA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F1C3DE" w14:textId="367C359B" w:rsidR="00B02BA0" w:rsidRDefault="00B02BA0" w:rsidP="00B02B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300D419B" w:rsidR="00B02BA0" w:rsidRDefault="00B02BA0" w:rsidP="00B02B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7EB64A0F" w:rsidR="00B02BA0" w:rsidRPr="001426F8" w:rsidRDefault="00B02BA0" w:rsidP="00B02B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525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04A2DF9F" w:rsidR="00B02BA0" w:rsidRPr="00B4105B" w:rsidRDefault="00B02BA0" w:rsidP="00B02BA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</w:tr>
      <w:tr w:rsidR="00B02BA0" w:rsidRPr="001426F8" w14:paraId="08879BAB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B02BA0" w:rsidRPr="001426F8" w:rsidRDefault="00B02BA0" w:rsidP="00B02B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A70559" w14:textId="53B053CF" w:rsidR="00B02BA0" w:rsidRDefault="00B02BA0" w:rsidP="00B02BA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553A2896" w:rsidR="00B02BA0" w:rsidRDefault="00B02BA0" w:rsidP="00B02BA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6850FB3E" w:rsidR="00B02BA0" w:rsidRPr="001426F8" w:rsidRDefault="00B02BA0" w:rsidP="00B02BA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5F20A66C" w:rsidR="00B02BA0" w:rsidRPr="00B4105B" w:rsidRDefault="00B02BA0" w:rsidP="00B02BA0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13</w:t>
            </w:r>
          </w:p>
        </w:tc>
      </w:tr>
    </w:tbl>
    <w:p w14:paraId="05A265DE" w14:textId="1C27F874" w:rsidR="000E2CB8" w:rsidRPr="0065636C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lastRenderedPageBreak/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526A08F5" w:rsidR="007A67C6" w:rsidRPr="00E66174" w:rsidRDefault="00B02BA0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tacir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40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yaklaşık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>1</w:t>
      </w:r>
      <w:r w:rsidR="00426962">
        <w:rPr>
          <w:rFonts w:ascii="Arial" w:hAnsi="Arial" w:cs="Arial"/>
          <w:color w:val="000000" w:themeColor="text1"/>
          <w:sz w:val="22"/>
          <w:szCs w:val="22"/>
        </w:rPr>
        <w:t>9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4E132ADE" w:rsidR="007A67C6" w:rsidRPr="00E66174" w:rsidRDefault="00B02BA0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yaklaşık 54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66F08493" w:rsidR="00443C8A" w:rsidRPr="00E66174" w:rsidRDefault="00B02BA0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2024 itibarıyla uzaktan başvuru yoluyla edinilen tüzel müşteri sayısı </w:t>
      </w:r>
      <w:r w:rsidR="00426962">
        <w:rPr>
          <w:rFonts w:ascii="Arial" w:hAnsi="Arial" w:cs="Arial"/>
          <w:color w:val="000000" w:themeColor="text1"/>
          <w:sz w:val="22"/>
          <w:szCs w:val="22"/>
        </w:rPr>
        <w:t>3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279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84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ü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6233E2E9" w:rsidR="00443C8A" w:rsidRPr="00E66174" w:rsidRDefault="00B02BA0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şube kanallarından edinilen tüzel kişi müşteri sayısı ise </w:t>
      </w:r>
      <w:r>
        <w:rPr>
          <w:rFonts w:ascii="Arial" w:hAnsi="Arial" w:cs="Arial"/>
          <w:color w:val="000000" w:themeColor="text1"/>
          <w:sz w:val="22"/>
          <w:szCs w:val="22"/>
        </w:rPr>
        <w:t>yaklaşık 30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9A2E" w14:textId="786232DE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B02BA0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128361C8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 xml:space="preserve">Uzaktan ve Şubeden Müşteri Edinimi İstatistikleri / </w:t>
    </w:r>
    <w:r w:rsidR="00E06B67">
      <w:rPr>
        <w:rFonts w:ascii="Arial" w:hAnsi="Arial" w:cs="Arial"/>
        <w:sz w:val="18"/>
        <w:szCs w:val="18"/>
      </w:rPr>
      <w:t>Aralık</w:t>
    </w:r>
    <w:r w:rsidR="00D62BCC" w:rsidRPr="00E66174">
      <w:rPr>
        <w:rFonts w:ascii="Arial" w:hAnsi="Arial" w:cs="Arial"/>
        <w:sz w:val="18"/>
        <w:szCs w:val="18"/>
      </w:rPr>
      <w:t xml:space="preserve"> 202</w:t>
    </w:r>
    <w:r w:rsidR="00E66174" w:rsidRPr="00E66174">
      <w:rPr>
        <w:rFonts w:ascii="Arial" w:hAnsi="Arial" w:cs="Arial"/>
        <w:sz w:val="18"/>
        <w:szCs w:val="18"/>
      </w:rPr>
      <w:t>4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392D" w14:textId="4AE55775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E06B67">
      <w:rPr>
        <w:rFonts w:ascii="Arial" w:hAnsi="Arial" w:cs="Arial"/>
        <w:sz w:val="18"/>
        <w:szCs w:val="18"/>
      </w:rPr>
      <w:t>Aralık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11702C" w:rsidRPr="00E66174">
      <w:rPr>
        <w:rFonts w:ascii="Arial" w:hAnsi="Arial" w:cs="Arial"/>
        <w:sz w:val="18"/>
        <w:szCs w:val="18"/>
      </w:rPr>
      <w:t>4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3597">
    <w:abstractNumId w:val="7"/>
  </w:num>
  <w:num w:numId="2" w16cid:durableId="725837821">
    <w:abstractNumId w:val="5"/>
  </w:num>
  <w:num w:numId="3" w16cid:durableId="1134107030">
    <w:abstractNumId w:val="0"/>
  </w:num>
  <w:num w:numId="4" w16cid:durableId="142738184">
    <w:abstractNumId w:val="3"/>
  </w:num>
  <w:num w:numId="5" w16cid:durableId="975913967">
    <w:abstractNumId w:val="1"/>
  </w:num>
  <w:num w:numId="6" w16cid:durableId="321008268">
    <w:abstractNumId w:val="6"/>
  </w:num>
  <w:num w:numId="7" w16cid:durableId="343895742">
    <w:abstractNumId w:val="8"/>
  </w:num>
  <w:num w:numId="8" w16cid:durableId="1643271304">
    <w:abstractNumId w:val="2"/>
  </w:num>
  <w:num w:numId="9" w16cid:durableId="1565145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67"/>
    <w:rsid w:val="00E07981"/>
    <w:rsid w:val="00E117E4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2-24\Uzaktan%20ve%20&#350;ubeden%20M&#252;&#351;teri%20Edinimi%20&#304;statistikleri-Aral&#305;k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Ekim 2024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1160.931</c:v>
                </c:pt>
                <c:pt idx="1">
                  <c:v>641.76499999999999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DB-478D-9034-5630CD4F1EAD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Kasım 2024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1266.085</c:v>
                </c:pt>
                <c:pt idx="1">
                  <c:v>704.15499999999997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DB-478D-9034-5630CD4F1EAD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Aralık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1297.951</c:v>
                </c:pt>
                <c:pt idx="1">
                  <c:v>711.00699999999995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DB-478D-9034-5630CD4F1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92178A0F-3A3F-442F-B32D-F37D2541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Güneş Taş Memiş</cp:lastModifiedBy>
  <cp:revision>2</cp:revision>
  <cp:lastPrinted>2024-09-12T10:29:00Z</cp:lastPrinted>
  <dcterms:created xsi:type="dcterms:W3CDTF">2025-01-13T08:13:00Z</dcterms:created>
  <dcterms:modified xsi:type="dcterms:W3CDTF">2025-01-13T08:13:00Z</dcterms:modified>
</cp:coreProperties>
</file>