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655" w:rsidRDefault="00874B66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C3773A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C3773A">
        <w:rPr>
          <w:rFonts w:ascii="Arial" w:hAnsi="Arial" w:cs="Arial"/>
          <w:sz w:val="28"/>
          <w:szCs w:val="28"/>
          <w:lang w:val="en-US"/>
        </w:rPr>
        <w:t xml:space="preserve">Employees </w:t>
      </w:r>
      <w:r w:rsidR="009C0A01">
        <w:rPr>
          <w:rFonts w:ascii="Arial" w:hAnsi="Arial" w:cs="Arial"/>
          <w:sz w:val="28"/>
          <w:szCs w:val="28"/>
          <w:lang w:val="en-US"/>
        </w:rPr>
        <w:t>and Branches</w:t>
      </w:r>
    </w:p>
    <w:p w:rsidR="00EC6DE3" w:rsidRPr="00C3773A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</w:t>
      </w:r>
      <w:r w:rsidR="00DD0655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C3773A"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="00C23A1D" w:rsidRPr="00C3773A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C3793B" w:rsidRPr="00C3773A" w:rsidRDefault="005F4A36" w:rsidP="00C3793B">
      <w:pPr>
        <w:pStyle w:val="Title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June</w:t>
      </w:r>
      <w:r w:rsidR="00E72152">
        <w:rPr>
          <w:rFonts w:ascii="Arial" w:hAnsi="Arial" w:cs="Arial"/>
          <w:szCs w:val="24"/>
          <w:lang w:val="en-US"/>
        </w:rPr>
        <w:t xml:space="preserve"> 2018</w:t>
      </w:r>
    </w:p>
    <w:p w:rsidR="00C3793B" w:rsidRPr="000E1988" w:rsidRDefault="00C3793B" w:rsidP="00B07B3D">
      <w:pPr>
        <w:pStyle w:val="Subtitle"/>
        <w:rPr>
          <w:sz w:val="16"/>
          <w:szCs w:val="16"/>
          <w:lang w:val="en-US"/>
        </w:rPr>
      </w:pPr>
    </w:p>
    <w:p w:rsidR="00EC6DE3" w:rsidRPr="005E603B" w:rsidRDefault="00262732" w:rsidP="00B07B3D">
      <w:pPr>
        <w:pStyle w:val="Subtitle"/>
        <w:rPr>
          <w:szCs w:val="22"/>
          <w:lang w:val="en-US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10160</wp:posOffset>
                </wp:positionV>
                <wp:extent cx="36000" cy="313200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6000" cy="313200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5590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8.1pt;margin-top:.8pt;width:2.85pt;height:246.6pt;rotation:9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" adj="21" strokecolor="red" strokeweight="1.5pt">
                <v:stroke joinstyle="miter"/>
              </v:shape>
            </w:pict>
          </mc:Fallback>
        </mc:AlternateContent>
      </w:r>
      <w:r w:rsidR="00A27B2E">
        <w:rPr>
          <w:szCs w:val="22"/>
          <w:lang w:val="en-US"/>
        </w:rPr>
        <w:t>Number of Banks</w:t>
      </w:r>
    </w:p>
    <w:p w:rsidR="00EC6DE3" w:rsidRPr="005421C0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sz w:val="12"/>
          <w:szCs w:val="12"/>
        </w:rPr>
      </w:pPr>
    </w:p>
    <w:p w:rsidR="00FC4EA3" w:rsidRDefault="00EC6DE3" w:rsidP="002B3000">
      <w:pPr>
        <w:jc w:val="both"/>
        <w:rPr>
          <w:rFonts w:ascii="Arial" w:hAnsi="Arial"/>
          <w:sz w:val="22"/>
          <w:szCs w:val="22"/>
          <w:lang w:val="en-US"/>
        </w:rPr>
      </w:pPr>
      <w:r w:rsidRPr="005E603B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B31FCD">
        <w:rPr>
          <w:rFonts w:ascii="Arial" w:hAnsi="Arial"/>
          <w:sz w:val="22"/>
          <w:szCs w:val="22"/>
          <w:lang w:val="en-US"/>
        </w:rPr>
        <w:t>banks was</w:t>
      </w:r>
      <w:r w:rsidR="003023F5" w:rsidRPr="005E603B">
        <w:rPr>
          <w:rFonts w:ascii="Arial" w:hAnsi="Arial"/>
          <w:sz w:val="22"/>
          <w:szCs w:val="22"/>
          <w:lang w:val="en-US"/>
        </w:rPr>
        <w:t xml:space="preserve"> </w:t>
      </w:r>
      <w:r w:rsidR="0099752C">
        <w:rPr>
          <w:rFonts w:ascii="Arial" w:hAnsi="Arial"/>
          <w:sz w:val="22"/>
          <w:szCs w:val="22"/>
          <w:lang w:val="en-US"/>
        </w:rPr>
        <w:t>5</w:t>
      </w:r>
      <w:r w:rsidR="002B3000">
        <w:rPr>
          <w:rFonts w:ascii="Arial" w:hAnsi="Arial"/>
          <w:sz w:val="22"/>
          <w:szCs w:val="22"/>
          <w:lang w:val="en-US"/>
        </w:rPr>
        <w:t>2</w:t>
      </w:r>
      <w:r w:rsidR="003023F5" w:rsidRPr="005E603B">
        <w:rPr>
          <w:rFonts w:ascii="Arial" w:hAnsi="Arial"/>
          <w:sz w:val="22"/>
          <w:szCs w:val="22"/>
          <w:lang w:val="en-US"/>
        </w:rPr>
        <w:t xml:space="preserve"> at the end of </w:t>
      </w:r>
      <w:r w:rsidR="005F4A36">
        <w:rPr>
          <w:rFonts w:ascii="Arial" w:hAnsi="Arial"/>
          <w:sz w:val="22"/>
          <w:szCs w:val="22"/>
          <w:lang w:val="en-US"/>
        </w:rPr>
        <w:t>June</w:t>
      </w:r>
      <w:r w:rsidR="00FC4EA3">
        <w:rPr>
          <w:rFonts w:ascii="Arial" w:hAnsi="Arial"/>
          <w:sz w:val="22"/>
          <w:szCs w:val="22"/>
          <w:lang w:val="en-US"/>
        </w:rPr>
        <w:t xml:space="preserve"> 2018</w:t>
      </w:r>
      <w:r w:rsidR="00F21E0F" w:rsidRPr="005E603B">
        <w:rPr>
          <w:rFonts w:ascii="Arial" w:hAnsi="Arial"/>
          <w:sz w:val="22"/>
          <w:szCs w:val="22"/>
          <w:lang w:val="en-US"/>
        </w:rPr>
        <w:t xml:space="preserve"> with </w:t>
      </w:r>
      <w:r w:rsidRPr="005E603B">
        <w:rPr>
          <w:rFonts w:ascii="Arial" w:hAnsi="Arial"/>
          <w:sz w:val="22"/>
          <w:szCs w:val="22"/>
          <w:lang w:val="en-US"/>
        </w:rPr>
        <w:t>3</w:t>
      </w:r>
      <w:r w:rsidR="002B3000">
        <w:rPr>
          <w:rFonts w:ascii="Arial" w:hAnsi="Arial"/>
          <w:sz w:val="22"/>
          <w:szCs w:val="22"/>
          <w:lang w:val="en-US"/>
        </w:rPr>
        <w:t>4</w:t>
      </w:r>
      <w:r w:rsidRPr="005E603B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5E603B">
        <w:rPr>
          <w:rFonts w:ascii="Arial" w:hAnsi="Arial"/>
          <w:sz w:val="22"/>
          <w:szCs w:val="22"/>
          <w:lang w:val="en-US"/>
        </w:rPr>
        <w:t>in deposit banks group and 13 in non-deposit banks group</w:t>
      </w:r>
      <w:r w:rsidR="00A0040F" w:rsidRPr="005E603B">
        <w:rPr>
          <w:rFonts w:ascii="Arial" w:hAnsi="Arial"/>
          <w:sz w:val="22"/>
          <w:szCs w:val="22"/>
          <w:lang w:val="en-US"/>
        </w:rPr>
        <w:t>, w</w:t>
      </w:r>
      <w:r w:rsidR="00823520" w:rsidRPr="005E603B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5E603B">
        <w:rPr>
          <w:rFonts w:ascii="Arial" w:hAnsi="Arial"/>
          <w:sz w:val="22"/>
          <w:szCs w:val="22"/>
          <w:lang w:val="en-US"/>
        </w:rPr>
        <w:t xml:space="preserve">also </w:t>
      </w:r>
      <w:r w:rsidR="00B05457">
        <w:rPr>
          <w:rFonts w:ascii="Arial" w:hAnsi="Arial"/>
          <w:sz w:val="22"/>
          <w:szCs w:val="22"/>
          <w:lang w:val="en-US"/>
        </w:rPr>
        <w:t>5</w:t>
      </w:r>
      <w:r w:rsidR="00823520" w:rsidRPr="005E603B">
        <w:rPr>
          <w:rFonts w:ascii="Arial" w:hAnsi="Arial"/>
          <w:sz w:val="22"/>
          <w:szCs w:val="22"/>
          <w:lang w:val="en-US"/>
        </w:rPr>
        <w:t xml:space="preserve"> participation banks. </w:t>
      </w:r>
    </w:p>
    <w:p w:rsidR="00FC4EA3" w:rsidRPr="00FC4EA3" w:rsidRDefault="00FC4EA3" w:rsidP="002B3000">
      <w:pPr>
        <w:jc w:val="both"/>
        <w:rPr>
          <w:rFonts w:ascii="Arial" w:hAnsi="Arial"/>
          <w:sz w:val="10"/>
          <w:szCs w:val="10"/>
          <w:lang w:val="en-US"/>
        </w:rPr>
      </w:pPr>
    </w:p>
    <w:p w:rsidR="00EC6DE3" w:rsidRDefault="00EC6DE3" w:rsidP="00BB55E9">
      <w:pPr>
        <w:ind w:left="1440" w:firstLine="720"/>
        <w:rPr>
          <w:rFonts w:ascii="Arial" w:hAnsi="Arial"/>
          <w:b/>
          <w:sz w:val="22"/>
          <w:szCs w:val="22"/>
          <w:lang w:val="en-US"/>
        </w:rPr>
      </w:pPr>
      <w:r w:rsidRPr="00C3773A">
        <w:rPr>
          <w:rFonts w:ascii="Arial" w:hAnsi="Arial"/>
          <w:b/>
          <w:sz w:val="22"/>
          <w:szCs w:val="22"/>
          <w:lang w:val="en-US"/>
        </w:rPr>
        <w:t>Number of B</w:t>
      </w:r>
      <w:r w:rsidR="00982ADE">
        <w:rPr>
          <w:rFonts w:ascii="Arial" w:hAnsi="Arial"/>
          <w:b/>
          <w:sz w:val="22"/>
          <w:szCs w:val="22"/>
          <w:lang w:val="en-US"/>
        </w:rPr>
        <w:t>anks in the System</w:t>
      </w:r>
    </w:p>
    <w:p w:rsidR="00EC6DE3" w:rsidRPr="00FC4EA3" w:rsidRDefault="00252141" w:rsidP="00FC4EA3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noProof/>
          <w:sz w:val="16"/>
          <w:szCs w:val="16"/>
          <w:lang w:eastAsia="tr-TR"/>
        </w:rPr>
        <w:drawing>
          <wp:inline distT="0" distB="0" distL="0" distR="0" wp14:anchorId="568C15B8" wp14:editId="572A2044">
            <wp:extent cx="5059045" cy="1303020"/>
            <wp:effectExtent l="0" t="0" r="825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3825FF">
        <w:rPr>
          <w:rFonts w:ascii="Arial" w:hAnsi="Arial"/>
          <w:i/>
          <w:sz w:val="16"/>
          <w:lang w:val="en-US"/>
        </w:rPr>
        <w:t xml:space="preserve">* </w:t>
      </w:r>
      <w:r w:rsidR="00EC6DE3" w:rsidRPr="00C3773A">
        <w:rPr>
          <w:rFonts w:ascii="Arial" w:hAnsi="Arial"/>
          <w:i/>
          <w:sz w:val="16"/>
          <w:lang w:val="en-US"/>
        </w:rPr>
        <w:t>Banks under the Deposit Insurance Fund</w:t>
      </w:r>
    </w:p>
    <w:p w:rsidR="008835CB" w:rsidRPr="005F4A36" w:rsidRDefault="008835CB" w:rsidP="008835CB">
      <w:pPr>
        <w:jc w:val="both"/>
        <w:rPr>
          <w:rFonts w:ascii="Arial" w:hAnsi="Arial" w:cs="Arial"/>
          <w:color w:val="FF0000"/>
          <w:sz w:val="12"/>
          <w:szCs w:val="12"/>
        </w:rPr>
      </w:pPr>
    </w:p>
    <w:p w:rsidR="00EC6DE3" w:rsidRPr="005F4A36" w:rsidRDefault="003F6C5A" w:rsidP="003F6C5A">
      <w:pPr>
        <w:pStyle w:val="Subtitle"/>
        <w:rPr>
          <w:lang w:val="en-US"/>
        </w:rPr>
      </w:pPr>
      <w:r w:rsidRPr="005F4A36">
        <w:rPr>
          <w:lang w:val="en-US"/>
        </w:rPr>
        <w:t xml:space="preserve">Number of </w:t>
      </w:r>
      <w:r w:rsidR="000337BF" w:rsidRPr="005F4A36">
        <w:rPr>
          <w:lang w:val="en-US"/>
        </w:rPr>
        <w:t>E</w:t>
      </w:r>
      <w:r w:rsidR="00EC6DE3" w:rsidRPr="005F4A36">
        <w:rPr>
          <w:lang w:val="en-US"/>
        </w:rPr>
        <w:t>mployees</w:t>
      </w:r>
      <w:r w:rsidRPr="005F4A36">
        <w:rPr>
          <w:lang w:val="en-US"/>
        </w:rPr>
        <w:t xml:space="preserve"> </w:t>
      </w:r>
    </w:p>
    <w:p w:rsidR="0066600F" w:rsidRPr="005F4A36" w:rsidRDefault="0066600F" w:rsidP="003F6C5A">
      <w:pPr>
        <w:pStyle w:val="Subtitle"/>
        <w:rPr>
          <w:sz w:val="12"/>
          <w:szCs w:val="12"/>
          <w:lang w:val="en-US"/>
        </w:rPr>
      </w:pPr>
    </w:p>
    <w:p w:rsidR="006A0843" w:rsidRPr="005F4A36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5F4A36">
        <w:rPr>
          <w:rFonts w:ascii="Arial" w:hAnsi="Arial"/>
          <w:sz w:val="22"/>
          <w:szCs w:val="22"/>
          <w:lang w:val="en-US"/>
        </w:rPr>
        <w:t xml:space="preserve">As of </w:t>
      </w:r>
      <w:r w:rsidR="005F4A36" w:rsidRPr="005F4A36">
        <w:rPr>
          <w:rFonts w:ascii="Arial" w:hAnsi="Arial"/>
          <w:sz w:val="22"/>
          <w:szCs w:val="22"/>
          <w:lang w:val="en-US"/>
        </w:rPr>
        <w:t>June</w:t>
      </w:r>
      <w:r w:rsidR="00FC4EA3" w:rsidRPr="005F4A36">
        <w:rPr>
          <w:rFonts w:ascii="Arial" w:hAnsi="Arial"/>
          <w:sz w:val="22"/>
          <w:szCs w:val="22"/>
          <w:lang w:val="en-US"/>
        </w:rPr>
        <w:t xml:space="preserve"> 2018</w:t>
      </w:r>
      <w:r w:rsidRPr="005F4A36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5F4A36">
        <w:rPr>
          <w:rFonts w:ascii="Arial" w:hAnsi="Arial"/>
          <w:sz w:val="22"/>
          <w:szCs w:val="22"/>
          <w:lang w:val="en-US"/>
        </w:rPr>
        <w:t>in deposit banks and development and investment banks was 19</w:t>
      </w:r>
      <w:r w:rsidR="00DB21FC" w:rsidRPr="005F4A36">
        <w:rPr>
          <w:rFonts w:ascii="Arial" w:hAnsi="Arial"/>
          <w:sz w:val="22"/>
          <w:szCs w:val="22"/>
          <w:lang w:val="en-US"/>
        </w:rPr>
        <w:t>3</w:t>
      </w:r>
      <w:r w:rsidR="00191359" w:rsidRPr="005F4A36">
        <w:rPr>
          <w:rFonts w:ascii="Arial" w:hAnsi="Arial"/>
          <w:sz w:val="22"/>
          <w:szCs w:val="22"/>
          <w:lang w:val="en-US"/>
        </w:rPr>
        <w:t>,</w:t>
      </w:r>
      <w:r w:rsidR="005F4A36" w:rsidRPr="005F4A36">
        <w:rPr>
          <w:rFonts w:ascii="Arial" w:hAnsi="Arial"/>
          <w:sz w:val="22"/>
          <w:szCs w:val="22"/>
          <w:lang w:val="en-US"/>
        </w:rPr>
        <w:t>815</w:t>
      </w:r>
      <w:r w:rsidR="00191359" w:rsidRPr="005F4A36">
        <w:rPr>
          <w:rFonts w:ascii="Arial" w:hAnsi="Arial"/>
          <w:sz w:val="22"/>
          <w:szCs w:val="22"/>
          <w:lang w:val="en-US"/>
        </w:rPr>
        <w:t xml:space="preserve">. </w:t>
      </w:r>
    </w:p>
    <w:p w:rsidR="003B53F2" w:rsidRPr="005F4A36" w:rsidRDefault="003B53F2" w:rsidP="00EE4771">
      <w:pPr>
        <w:pStyle w:val="Heading9"/>
        <w:rPr>
          <w:rFonts w:ascii="Arial" w:hAnsi="Arial"/>
          <w:sz w:val="12"/>
          <w:szCs w:val="12"/>
          <w:lang w:val="en-US"/>
        </w:rPr>
      </w:pPr>
    </w:p>
    <w:p w:rsidR="00B0797C" w:rsidRPr="005F4A36" w:rsidRDefault="00EC6DE3" w:rsidP="00F5603B">
      <w:pPr>
        <w:pStyle w:val="Heading9"/>
        <w:rPr>
          <w:rFonts w:ascii="Arial" w:hAnsi="Arial"/>
          <w:lang w:val="en-US"/>
        </w:rPr>
      </w:pPr>
      <w:r w:rsidRPr="005F4A36">
        <w:rPr>
          <w:rFonts w:ascii="Arial" w:hAnsi="Arial"/>
          <w:lang w:val="en-US"/>
        </w:rPr>
        <w:t>Number of Employees</w:t>
      </w:r>
    </w:p>
    <w:p w:rsidR="00EC6DE3" w:rsidRPr="005F4A36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13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01"/>
      </w:tblGrid>
      <w:tr w:rsidR="005F4A36" w:rsidRPr="005F4A36" w:rsidTr="003B6F64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241634" w:rsidRPr="005F4A36" w:rsidRDefault="00241634" w:rsidP="00241634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1634" w:rsidRPr="005F4A36" w:rsidRDefault="00241634" w:rsidP="005F4A36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5F4A36"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  <w:r w:rsidR="005F4A36" w:rsidRPr="005F4A36">
              <w:rPr>
                <w:rFonts w:ascii="Arial" w:hAnsi="Arial"/>
                <w:b/>
                <w:sz w:val="20"/>
                <w:lang w:val="en-US"/>
              </w:rPr>
              <w:t>June</w:t>
            </w:r>
            <w:r w:rsidR="00FC4EA3" w:rsidRPr="005F4A36">
              <w:rPr>
                <w:rFonts w:ascii="Arial" w:hAnsi="Arial"/>
                <w:b/>
                <w:sz w:val="20"/>
                <w:lang w:val="en-US"/>
              </w:rPr>
              <w:t xml:space="preserve"> 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1634" w:rsidRPr="005F4A36" w:rsidRDefault="005F4A36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5F4A36">
              <w:rPr>
                <w:rFonts w:ascii="Arial" w:hAnsi="Arial"/>
                <w:b/>
                <w:sz w:val="20"/>
                <w:lang w:val="en-US"/>
              </w:rPr>
              <w:t>March 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1634" w:rsidRPr="005F4A36" w:rsidRDefault="005F4A36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5F4A36">
              <w:rPr>
                <w:rFonts w:ascii="Arial" w:hAnsi="Arial"/>
                <w:b/>
                <w:sz w:val="20"/>
                <w:lang w:val="en-US"/>
              </w:rPr>
              <w:t>June</w:t>
            </w:r>
            <w:r w:rsidR="00FC4EA3" w:rsidRPr="005F4A36">
              <w:rPr>
                <w:rFonts w:ascii="Arial" w:hAnsi="Arial"/>
                <w:b/>
                <w:sz w:val="20"/>
                <w:lang w:val="en-US"/>
              </w:rPr>
              <w:t xml:space="preserve"> 2018</w:t>
            </w:r>
          </w:p>
        </w:tc>
      </w:tr>
      <w:tr w:rsidR="005F4A36" w:rsidRPr="005F4A36" w:rsidTr="00630585">
        <w:trPr>
          <w:jc w:val="center"/>
        </w:trPr>
        <w:tc>
          <w:tcPr>
            <w:tcW w:w="2127" w:type="dxa"/>
          </w:tcPr>
          <w:p w:rsidR="005F4A36" w:rsidRPr="005F4A36" w:rsidRDefault="005F4A36" w:rsidP="005F4A36">
            <w:pPr>
              <w:rPr>
                <w:rFonts w:ascii="Arial" w:hAnsi="Arial"/>
                <w:sz w:val="20"/>
                <w:lang w:val="en-US"/>
              </w:rPr>
            </w:pPr>
            <w:r w:rsidRPr="005F4A36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5F4A36" w:rsidRPr="005F4A36" w:rsidRDefault="005F4A36" w:rsidP="005F4A36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5F4A36">
              <w:rPr>
                <w:rFonts w:ascii="Arial" w:hAnsi="Arial" w:cs="Arial"/>
                <w:sz w:val="20"/>
              </w:rPr>
              <w:t>190,756</w:t>
            </w:r>
          </w:p>
        </w:tc>
        <w:tc>
          <w:tcPr>
            <w:tcW w:w="1843" w:type="dxa"/>
            <w:vAlign w:val="center"/>
          </w:tcPr>
          <w:p w:rsidR="005F4A36" w:rsidRPr="005F4A36" w:rsidRDefault="005F4A36" w:rsidP="005F4A36">
            <w:pPr>
              <w:jc w:val="right"/>
              <w:rPr>
                <w:rFonts w:ascii="Arial" w:hAnsi="Arial" w:cs="Arial"/>
                <w:sz w:val="20"/>
              </w:rPr>
            </w:pPr>
            <w:r w:rsidRPr="005F4A36">
              <w:rPr>
                <w:rFonts w:ascii="Arial" w:hAnsi="Arial" w:cs="Arial"/>
                <w:sz w:val="20"/>
              </w:rPr>
              <w:t>187,920</w:t>
            </w:r>
          </w:p>
        </w:tc>
        <w:tc>
          <w:tcPr>
            <w:tcW w:w="1701" w:type="dxa"/>
            <w:vAlign w:val="center"/>
          </w:tcPr>
          <w:p w:rsidR="005F4A36" w:rsidRPr="005F4A36" w:rsidRDefault="005F4A36" w:rsidP="005F4A36">
            <w:pPr>
              <w:jc w:val="right"/>
              <w:rPr>
                <w:rFonts w:ascii="Arial" w:hAnsi="Arial" w:cs="Arial"/>
                <w:sz w:val="20"/>
              </w:rPr>
            </w:pPr>
            <w:r w:rsidRPr="005F4A36">
              <w:rPr>
                <w:rFonts w:ascii="Arial" w:hAnsi="Arial" w:cs="Arial"/>
                <w:sz w:val="20"/>
              </w:rPr>
              <w:t>188,564</w:t>
            </w:r>
          </w:p>
        </w:tc>
      </w:tr>
      <w:tr w:rsidR="005F4A36" w:rsidRPr="005F4A36" w:rsidTr="00630585">
        <w:trPr>
          <w:jc w:val="center"/>
        </w:trPr>
        <w:tc>
          <w:tcPr>
            <w:tcW w:w="2127" w:type="dxa"/>
          </w:tcPr>
          <w:p w:rsidR="005F4A36" w:rsidRPr="005F4A36" w:rsidRDefault="005F4A36" w:rsidP="005F4A36">
            <w:pPr>
              <w:rPr>
                <w:rFonts w:ascii="Arial" w:hAnsi="Arial"/>
                <w:sz w:val="20"/>
                <w:lang w:val="en-US"/>
              </w:rPr>
            </w:pPr>
            <w:r w:rsidRPr="005F4A36">
              <w:rPr>
                <w:rFonts w:ascii="Arial" w:hAnsi="Arial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5F4A36" w:rsidRPr="005F4A36" w:rsidRDefault="005F4A36" w:rsidP="005F4A36">
            <w:pPr>
              <w:jc w:val="right"/>
              <w:rPr>
                <w:rFonts w:ascii="Arial" w:hAnsi="Arial" w:cs="Arial"/>
                <w:sz w:val="20"/>
              </w:rPr>
            </w:pPr>
            <w:r w:rsidRPr="005F4A36">
              <w:rPr>
                <w:rFonts w:ascii="Arial" w:hAnsi="Arial" w:cs="Arial"/>
                <w:sz w:val="20"/>
              </w:rPr>
              <w:t>5,263</w:t>
            </w:r>
          </w:p>
        </w:tc>
        <w:tc>
          <w:tcPr>
            <w:tcW w:w="1843" w:type="dxa"/>
            <w:vAlign w:val="center"/>
          </w:tcPr>
          <w:p w:rsidR="005F4A36" w:rsidRPr="005F4A36" w:rsidRDefault="005F4A36" w:rsidP="005F4A36">
            <w:pPr>
              <w:jc w:val="right"/>
              <w:rPr>
                <w:rFonts w:ascii="Arial" w:hAnsi="Arial" w:cs="Arial"/>
                <w:sz w:val="20"/>
              </w:rPr>
            </w:pPr>
            <w:r w:rsidRPr="005F4A36">
              <w:rPr>
                <w:rFonts w:ascii="Arial" w:hAnsi="Arial" w:cs="Arial"/>
                <w:sz w:val="20"/>
              </w:rPr>
              <w:t>5,257</w:t>
            </w:r>
          </w:p>
        </w:tc>
        <w:tc>
          <w:tcPr>
            <w:tcW w:w="1701" w:type="dxa"/>
            <w:vAlign w:val="center"/>
          </w:tcPr>
          <w:p w:rsidR="005F4A36" w:rsidRPr="005F4A36" w:rsidRDefault="005F4A36" w:rsidP="005F4A36">
            <w:pPr>
              <w:jc w:val="right"/>
              <w:rPr>
                <w:rFonts w:ascii="Arial" w:hAnsi="Arial" w:cs="Arial"/>
                <w:sz w:val="20"/>
              </w:rPr>
            </w:pPr>
            <w:r w:rsidRPr="005F4A36">
              <w:rPr>
                <w:rFonts w:ascii="Arial" w:hAnsi="Arial" w:cs="Arial"/>
                <w:sz w:val="20"/>
              </w:rPr>
              <w:t>5,251</w:t>
            </w:r>
          </w:p>
        </w:tc>
      </w:tr>
      <w:tr w:rsidR="005F4A36" w:rsidRPr="005F4A36" w:rsidTr="00630585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5F4A36" w:rsidRPr="005F4A36" w:rsidRDefault="005F4A36" w:rsidP="005F4A36">
            <w:pPr>
              <w:rPr>
                <w:rFonts w:ascii="Arial" w:hAnsi="Arial"/>
                <w:sz w:val="20"/>
                <w:lang w:val="en-US"/>
              </w:rPr>
            </w:pPr>
            <w:r w:rsidRPr="005F4A36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F4A36" w:rsidRPr="005F4A36" w:rsidRDefault="005F4A36" w:rsidP="005F4A3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F4A36">
              <w:rPr>
                <w:rFonts w:ascii="Arial" w:hAnsi="Arial" w:cs="Arial"/>
                <w:b/>
                <w:bCs/>
                <w:sz w:val="20"/>
              </w:rPr>
              <w:t>196,019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F4A36" w:rsidRPr="005F4A36" w:rsidRDefault="005F4A36" w:rsidP="005F4A3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F4A36">
              <w:rPr>
                <w:rFonts w:ascii="Arial" w:hAnsi="Arial" w:cs="Arial"/>
                <w:b/>
                <w:bCs/>
                <w:sz w:val="20"/>
              </w:rPr>
              <w:t>193,177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F4A36" w:rsidRPr="005F4A36" w:rsidRDefault="005F4A36" w:rsidP="005F4A3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F4A36">
              <w:rPr>
                <w:rFonts w:ascii="Arial" w:hAnsi="Arial" w:cs="Arial"/>
                <w:b/>
                <w:bCs/>
                <w:sz w:val="20"/>
              </w:rPr>
              <w:t>193,815</w:t>
            </w:r>
          </w:p>
        </w:tc>
      </w:tr>
    </w:tbl>
    <w:p w:rsidR="00B9402E" w:rsidRPr="005F4A36" w:rsidRDefault="00B9402E" w:rsidP="00E113C4">
      <w:pPr>
        <w:jc w:val="both"/>
        <w:rPr>
          <w:rFonts w:ascii="Arial" w:hAnsi="Arial"/>
          <w:color w:val="FF0000"/>
          <w:sz w:val="12"/>
          <w:szCs w:val="12"/>
          <w:lang w:val="en-US"/>
        </w:rPr>
      </w:pPr>
    </w:p>
    <w:p w:rsidR="009B41D0" w:rsidRPr="005F4A36" w:rsidRDefault="00D62DB9" w:rsidP="009B41D0">
      <w:pPr>
        <w:jc w:val="both"/>
        <w:rPr>
          <w:rFonts w:ascii="Arial" w:hAnsi="Arial"/>
          <w:sz w:val="22"/>
          <w:szCs w:val="22"/>
          <w:lang w:val="en-US"/>
        </w:rPr>
      </w:pPr>
      <w:r w:rsidRPr="005F4A36">
        <w:rPr>
          <w:rFonts w:ascii="Arial" w:hAnsi="Arial"/>
          <w:sz w:val="22"/>
          <w:szCs w:val="22"/>
          <w:lang w:val="en-US"/>
        </w:rPr>
        <w:t>T</w:t>
      </w:r>
      <w:r w:rsidR="009B41D0" w:rsidRPr="005F4A36">
        <w:rPr>
          <w:rFonts w:ascii="Arial" w:hAnsi="Arial"/>
          <w:sz w:val="22"/>
          <w:szCs w:val="22"/>
          <w:lang w:val="en-US"/>
        </w:rPr>
        <w:t xml:space="preserve">he number of employees decreased by </w:t>
      </w:r>
      <w:r w:rsidR="005F4A36" w:rsidRPr="005F4A36">
        <w:rPr>
          <w:rFonts w:ascii="Arial" w:hAnsi="Arial"/>
          <w:sz w:val="22"/>
          <w:szCs w:val="22"/>
          <w:lang w:val="en-US"/>
        </w:rPr>
        <w:t xml:space="preserve">2,204 </w:t>
      </w:r>
      <w:r w:rsidR="009B41D0" w:rsidRPr="005F4A36">
        <w:rPr>
          <w:rFonts w:ascii="Arial" w:hAnsi="Arial"/>
          <w:sz w:val="22"/>
          <w:szCs w:val="22"/>
          <w:lang w:val="en-US"/>
        </w:rPr>
        <w:t>(1.</w:t>
      </w:r>
      <w:r w:rsidR="005F4A36" w:rsidRPr="005F4A36">
        <w:rPr>
          <w:rFonts w:ascii="Arial" w:hAnsi="Arial"/>
          <w:sz w:val="22"/>
          <w:szCs w:val="22"/>
          <w:lang w:val="en-US"/>
        </w:rPr>
        <w:t>1</w:t>
      </w:r>
      <w:r w:rsidR="009B41D0" w:rsidRPr="005F4A36">
        <w:rPr>
          <w:rFonts w:ascii="Arial" w:hAnsi="Arial"/>
          <w:sz w:val="22"/>
          <w:szCs w:val="22"/>
          <w:lang w:val="en-US"/>
        </w:rPr>
        <w:t xml:space="preserve"> percent), as compared to </w:t>
      </w:r>
      <w:r w:rsidR="005F4A36" w:rsidRPr="005F4A36">
        <w:rPr>
          <w:rFonts w:ascii="Arial" w:hAnsi="Arial"/>
          <w:sz w:val="22"/>
          <w:szCs w:val="22"/>
          <w:lang w:val="en-US"/>
        </w:rPr>
        <w:t>June</w:t>
      </w:r>
      <w:r w:rsidR="00FC4EA3" w:rsidRPr="005F4A36">
        <w:rPr>
          <w:rFonts w:ascii="Arial" w:hAnsi="Arial"/>
          <w:sz w:val="22"/>
          <w:szCs w:val="22"/>
          <w:lang w:val="en-US"/>
        </w:rPr>
        <w:t>2017</w:t>
      </w:r>
      <w:r w:rsidR="009B41D0" w:rsidRPr="005F4A36">
        <w:rPr>
          <w:rFonts w:ascii="Arial" w:hAnsi="Arial"/>
          <w:sz w:val="22"/>
          <w:szCs w:val="22"/>
          <w:lang w:val="en-US"/>
        </w:rPr>
        <w:t xml:space="preserve"> and </w:t>
      </w:r>
      <w:r w:rsidR="005F4A36" w:rsidRPr="005F4A36">
        <w:rPr>
          <w:rFonts w:ascii="Arial" w:hAnsi="Arial"/>
          <w:sz w:val="22"/>
          <w:szCs w:val="22"/>
          <w:lang w:val="en-US"/>
        </w:rPr>
        <w:t xml:space="preserve">increased </w:t>
      </w:r>
      <w:r w:rsidR="009B41D0" w:rsidRPr="005F4A36">
        <w:rPr>
          <w:rFonts w:ascii="Arial" w:hAnsi="Arial"/>
          <w:sz w:val="22"/>
          <w:szCs w:val="22"/>
          <w:lang w:val="en-US"/>
        </w:rPr>
        <w:t xml:space="preserve">by </w:t>
      </w:r>
      <w:r w:rsidR="005F4A36" w:rsidRPr="005F4A36">
        <w:rPr>
          <w:rFonts w:ascii="Arial" w:hAnsi="Arial"/>
          <w:sz w:val="22"/>
          <w:szCs w:val="22"/>
          <w:lang w:val="en-US"/>
        </w:rPr>
        <w:t>638</w:t>
      </w:r>
      <w:r w:rsidR="009B41D0" w:rsidRPr="005F4A36">
        <w:rPr>
          <w:rFonts w:ascii="Arial" w:hAnsi="Arial"/>
          <w:sz w:val="22"/>
          <w:szCs w:val="22"/>
          <w:lang w:val="en-US"/>
        </w:rPr>
        <w:t xml:space="preserve"> as compared to </w:t>
      </w:r>
      <w:r w:rsidR="005F4A36" w:rsidRPr="005F4A36">
        <w:rPr>
          <w:rFonts w:ascii="Arial" w:hAnsi="Arial"/>
          <w:sz w:val="22"/>
          <w:szCs w:val="22"/>
          <w:lang w:val="en-US"/>
        </w:rPr>
        <w:t>previous quarter</w:t>
      </w:r>
      <w:r w:rsidR="009B41D0" w:rsidRPr="005F4A36">
        <w:rPr>
          <w:rFonts w:ascii="Arial" w:hAnsi="Arial"/>
          <w:sz w:val="22"/>
          <w:szCs w:val="22"/>
          <w:lang w:val="en-US"/>
        </w:rPr>
        <w:t>.</w:t>
      </w:r>
    </w:p>
    <w:p w:rsidR="005F4A36" w:rsidRPr="00C21667" w:rsidRDefault="005F4A36" w:rsidP="009B41D0">
      <w:pPr>
        <w:jc w:val="both"/>
        <w:rPr>
          <w:rFonts w:ascii="Arial" w:hAnsi="Arial"/>
          <w:color w:val="FF0000"/>
          <w:sz w:val="16"/>
          <w:szCs w:val="16"/>
          <w:lang w:val="en-US"/>
        </w:rPr>
      </w:pPr>
    </w:p>
    <w:p w:rsidR="005421C0" w:rsidRPr="005F4A36" w:rsidRDefault="006F1D37" w:rsidP="00BD4F10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 w:rsidRPr="00C21667">
        <w:rPr>
          <w:rFonts w:ascii="Arial" w:hAnsi="Arial"/>
          <w:b/>
          <w:sz w:val="22"/>
          <w:szCs w:val="22"/>
          <w:lang w:val="en-US"/>
        </w:rPr>
        <w:t>Number of Employees</w:t>
      </w:r>
      <w:r w:rsidR="000F5F1A" w:rsidRPr="00C21667">
        <w:rPr>
          <w:rFonts w:ascii="Arial" w:hAnsi="Arial"/>
          <w:b/>
          <w:sz w:val="22"/>
          <w:szCs w:val="22"/>
          <w:lang w:val="en-US"/>
        </w:rPr>
        <w:t xml:space="preserve"> </w:t>
      </w:r>
    </w:p>
    <w:p w:rsidR="006F1D37" w:rsidRPr="005F4A36" w:rsidRDefault="00920B12" w:rsidP="005421C0">
      <w:pPr>
        <w:pStyle w:val="Heading9"/>
        <w:rPr>
          <w:rFonts w:ascii="Arial" w:hAnsi="Arial"/>
          <w:color w:val="FF0000"/>
          <w:lang w:val="en-US"/>
        </w:rPr>
      </w:pPr>
      <w:r>
        <w:rPr>
          <w:rFonts w:ascii="Arial" w:hAnsi="Arial"/>
          <w:noProof/>
          <w:color w:val="FF0000"/>
        </w:rPr>
        <w:drawing>
          <wp:inline distT="0" distB="0" distL="0" distR="0" wp14:anchorId="79BDAE60">
            <wp:extent cx="5060315" cy="2127885"/>
            <wp:effectExtent l="0" t="0" r="6985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4EA3" w:rsidRPr="005F4A36" w:rsidRDefault="00FC4EA3" w:rsidP="00E113C4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BE7A7C" w:rsidRPr="00341CC2" w:rsidRDefault="00BE7A7C" w:rsidP="00BE7A7C">
      <w:pPr>
        <w:jc w:val="both"/>
        <w:rPr>
          <w:rFonts w:ascii="Arial" w:hAnsi="Arial"/>
          <w:sz w:val="22"/>
          <w:szCs w:val="22"/>
          <w:lang w:val="en-US"/>
        </w:rPr>
      </w:pPr>
      <w:r w:rsidRPr="00341CC2">
        <w:rPr>
          <w:rFonts w:ascii="Arial" w:hAnsi="Arial"/>
          <w:sz w:val="22"/>
          <w:szCs w:val="22"/>
          <w:lang w:val="en-US"/>
        </w:rPr>
        <w:t xml:space="preserve">The average number of employees was </w:t>
      </w:r>
      <w:r w:rsidR="003D3BA7" w:rsidRPr="00341CC2">
        <w:rPr>
          <w:rFonts w:ascii="Arial" w:hAnsi="Arial" w:cs="Arial"/>
          <w:sz w:val="22"/>
          <w:szCs w:val="22"/>
        </w:rPr>
        <w:t>5</w:t>
      </w:r>
      <w:r w:rsidRPr="00341CC2">
        <w:rPr>
          <w:rFonts w:ascii="Arial" w:hAnsi="Arial" w:cs="Arial"/>
          <w:sz w:val="22"/>
          <w:szCs w:val="22"/>
        </w:rPr>
        <w:t>,</w:t>
      </w:r>
      <w:r w:rsidR="003D3BA7" w:rsidRPr="00341CC2">
        <w:rPr>
          <w:rFonts w:ascii="Arial" w:hAnsi="Arial" w:cs="Arial"/>
          <w:sz w:val="22"/>
          <w:szCs w:val="22"/>
        </w:rPr>
        <w:t>5</w:t>
      </w:r>
      <w:r w:rsidR="00341CC2" w:rsidRPr="00341CC2">
        <w:rPr>
          <w:rFonts w:ascii="Arial" w:hAnsi="Arial" w:cs="Arial"/>
          <w:sz w:val="22"/>
          <w:szCs w:val="22"/>
        </w:rPr>
        <w:t>46</w:t>
      </w:r>
      <w:r w:rsidRPr="00341CC2">
        <w:rPr>
          <w:rFonts w:ascii="Arial" w:hAnsi="Arial" w:cs="Arial"/>
          <w:sz w:val="22"/>
          <w:szCs w:val="22"/>
        </w:rPr>
        <w:t xml:space="preserve"> </w:t>
      </w:r>
      <w:r w:rsidR="005421C0" w:rsidRPr="00341CC2">
        <w:rPr>
          <w:rFonts w:ascii="Arial" w:hAnsi="Arial"/>
          <w:sz w:val="22"/>
          <w:szCs w:val="22"/>
          <w:lang w:val="en-US"/>
        </w:rPr>
        <w:t>in deposit banks.</w:t>
      </w:r>
    </w:p>
    <w:p w:rsidR="005F4A36" w:rsidRDefault="005F4A36" w:rsidP="00BE7A7C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5D6AF0" w:rsidRPr="005F4A36" w:rsidRDefault="005D6AF0" w:rsidP="00BE7A7C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425999" w:rsidRPr="00C21667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C21667">
        <w:rPr>
          <w:rFonts w:ascii="Arial" w:hAnsi="Arial"/>
          <w:szCs w:val="22"/>
          <w:lang w:val="en-US"/>
        </w:rPr>
        <w:lastRenderedPageBreak/>
        <w:t xml:space="preserve">Bank </w:t>
      </w:r>
      <w:r w:rsidRPr="00C21667">
        <w:rPr>
          <w:rFonts w:ascii="Arial" w:hAnsi="Arial"/>
          <w:lang w:val="en-US"/>
        </w:rPr>
        <w:t xml:space="preserve">Employees by Gender and </w:t>
      </w:r>
      <w:r w:rsidR="00425999" w:rsidRPr="00C21667">
        <w:rPr>
          <w:rFonts w:ascii="Arial" w:hAnsi="Arial"/>
          <w:lang w:val="en-US"/>
        </w:rPr>
        <w:t xml:space="preserve">Education Level </w:t>
      </w:r>
    </w:p>
    <w:p w:rsidR="00425999" w:rsidRPr="00C21667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:rsidR="00300FE4" w:rsidRPr="00C21667" w:rsidRDefault="00300FE4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C21667">
        <w:rPr>
          <w:rFonts w:ascii="Arial" w:hAnsi="Arial" w:cs="Arial"/>
          <w:snapToGrid w:val="0"/>
          <w:sz w:val="22"/>
          <w:szCs w:val="22"/>
          <w:lang w:val="en-US"/>
        </w:rPr>
        <w:t xml:space="preserve">As of </w:t>
      </w:r>
      <w:r w:rsidR="00C21667" w:rsidRPr="00C21667">
        <w:rPr>
          <w:rFonts w:ascii="Arial" w:hAnsi="Arial" w:cs="Arial"/>
          <w:snapToGrid w:val="0"/>
          <w:sz w:val="22"/>
          <w:szCs w:val="22"/>
          <w:lang w:val="en-US"/>
        </w:rPr>
        <w:t xml:space="preserve">June </w:t>
      </w:r>
      <w:r w:rsidRPr="00C21667">
        <w:rPr>
          <w:rFonts w:ascii="Arial" w:hAnsi="Arial" w:cs="Arial"/>
          <w:snapToGrid w:val="0"/>
          <w:sz w:val="22"/>
          <w:szCs w:val="22"/>
          <w:lang w:val="en-US"/>
        </w:rPr>
        <w:t>201</w:t>
      </w:r>
      <w:r w:rsidR="00FC4EA3" w:rsidRPr="00C21667">
        <w:rPr>
          <w:rFonts w:ascii="Arial" w:hAnsi="Arial" w:cs="Arial"/>
          <w:snapToGrid w:val="0"/>
          <w:sz w:val="22"/>
          <w:szCs w:val="22"/>
          <w:lang w:val="en-US"/>
        </w:rPr>
        <w:t>8</w:t>
      </w:r>
      <w:r w:rsidRPr="00C21667">
        <w:rPr>
          <w:rFonts w:ascii="Arial" w:hAnsi="Arial" w:cs="Arial"/>
          <w:snapToGrid w:val="0"/>
          <w:sz w:val="22"/>
          <w:szCs w:val="22"/>
          <w:lang w:val="en-US"/>
        </w:rPr>
        <w:t xml:space="preserve">, 51 percent of the employees were female regarding the distribution of bank employees by gender. </w:t>
      </w:r>
    </w:p>
    <w:p w:rsidR="00300FE4" w:rsidRPr="00C21667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:rsidR="001E1244" w:rsidRPr="00C21667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C21667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FC4EA3" w:rsidRPr="00C21667">
        <w:rPr>
          <w:rFonts w:ascii="Arial" w:hAnsi="Arial"/>
          <w:sz w:val="22"/>
          <w:szCs w:val="22"/>
          <w:lang w:val="en-US"/>
        </w:rPr>
        <w:t>8</w:t>
      </w:r>
      <w:r w:rsidR="003D3BA7" w:rsidRPr="00C21667">
        <w:rPr>
          <w:rFonts w:ascii="Arial" w:hAnsi="Arial"/>
          <w:sz w:val="22"/>
          <w:szCs w:val="22"/>
          <w:lang w:val="en-US"/>
        </w:rPr>
        <w:t xml:space="preserve"> </w:t>
      </w:r>
      <w:r w:rsidRPr="00C21667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116F15" w:rsidRPr="00C21667">
        <w:rPr>
          <w:rFonts w:ascii="Arial" w:hAnsi="Arial"/>
          <w:sz w:val="22"/>
          <w:szCs w:val="22"/>
          <w:lang w:val="en-US"/>
        </w:rPr>
        <w:t xml:space="preserve"> and </w:t>
      </w:r>
      <w:r w:rsidR="00C21667" w:rsidRPr="00C21667">
        <w:rPr>
          <w:rFonts w:ascii="Arial" w:hAnsi="Arial"/>
          <w:sz w:val="22"/>
          <w:szCs w:val="22"/>
          <w:lang w:val="en-US"/>
        </w:rPr>
        <w:t>8</w:t>
      </w:r>
      <w:r w:rsidR="00116F15" w:rsidRPr="00C21667">
        <w:rPr>
          <w:rFonts w:ascii="Arial" w:hAnsi="Arial"/>
          <w:sz w:val="22"/>
          <w:szCs w:val="22"/>
          <w:lang w:val="en-US"/>
        </w:rPr>
        <w:t xml:space="preserve"> percent in postgraduate degrees</w:t>
      </w:r>
      <w:r w:rsidRPr="00C21667">
        <w:rPr>
          <w:rFonts w:ascii="Arial" w:hAnsi="Arial"/>
          <w:sz w:val="22"/>
          <w:szCs w:val="22"/>
          <w:lang w:val="en-US"/>
        </w:rPr>
        <w:t xml:space="preserve">, as of </w:t>
      </w:r>
      <w:r w:rsidR="00C21667" w:rsidRPr="00C21667">
        <w:rPr>
          <w:rFonts w:ascii="Arial" w:hAnsi="Arial"/>
          <w:sz w:val="22"/>
          <w:szCs w:val="22"/>
          <w:lang w:val="en-US"/>
        </w:rPr>
        <w:t>June</w:t>
      </w:r>
      <w:r w:rsidR="00FC4EA3" w:rsidRPr="00C21667">
        <w:rPr>
          <w:rFonts w:ascii="Arial" w:hAnsi="Arial"/>
          <w:sz w:val="22"/>
          <w:szCs w:val="22"/>
          <w:lang w:val="en-US"/>
        </w:rPr>
        <w:t xml:space="preserve"> 2018</w:t>
      </w:r>
      <w:r w:rsidRPr="00C21667">
        <w:rPr>
          <w:rFonts w:ascii="Arial" w:hAnsi="Arial"/>
          <w:sz w:val="22"/>
          <w:szCs w:val="22"/>
          <w:lang w:val="en-US"/>
        </w:rPr>
        <w:t>. This figure was 1</w:t>
      </w:r>
      <w:r w:rsidR="00C21667" w:rsidRPr="00C21667">
        <w:rPr>
          <w:rFonts w:ascii="Arial" w:hAnsi="Arial"/>
          <w:sz w:val="22"/>
          <w:szCs w:val="22"/>
          <w:lang w:val="en-US"/>
        </w:rPr>
        <w:t>3</w:t>
      </w:r>
      <w:r w:rsidRPr="00C21667">
        <w:rPr>
          <w:rFonts w:ascii="Arial" w:hAnsi="Arial"/>
          <w:sz w:val="22"/>
          <w:szCs w:val="22"/>
          <w:lang w:val="en-US"/>
        </w:rPr>
        <w:t xml:space="preserve"> percent in high-school graduates</w:t>
      </w:r>
      <w:r w:rsidR="003D3BA7" w:rsidRPr="00C21667">
        <w:rPr>
          <w:rFonts w:ascii="Arial" w:hAnsi="Arial"/>
          <w:sz w:val="22"/>
          <w:szCs w:val="22"/>
          <w:lang w:val="en-US"/>
        </w:rPr>
        <w:t>.</w:t>
      </w:r>
    </w:p>
    <w:p w:rsidR="001E1244" w:rsidRDefault="001E1244" w:rsidP="00B61AF0">
      <w:pPr>
        <w:jc w:val="center"/>
        <w:rPr>
          <w:color w:val="FF0000"/>
          <w:sz w:val="22"/>
          <w:szCs w:val="22"/>
          <w:lang w:val="en-US" w:eastAsia="ko-KR"/>
        </w:rPr>
      </w:pPr>
    </w:p>
    <w:p w:rsidR="00C842CE" w:rsidRPr="00C21667" w:rsidRDefault="00C21667" w:rsidP="00094B92">
      <w:pPr>
        <w:pStyle w:val="Heading9"/>
        <w:rPr>
          <w:rFonts w:ascii="Arial" w:hAnsi="Arial"/>
          <w:lang w:val="en-US"/>
        </w:rPr>
      </w:pPr>
      <w:r w:rsidRPr="00C21667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2286635</wp:posOffset>
            </wp:positionH>
            <wp:positionV relativeFrom="paragraph">
              <wp:posOffset>264795</wp:posOffset>
            </wp:positionV>
            <wp:extent cx="3286125" cy="1570990"/>
            <wp:effectExtent l="0" t="0" r="0" b="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C21667">
        <w:rPr>
          <w:rFonts w:ascii="Arial" w:hAnsi="Arial"/>
          <w:szCs w:val="22"/>
          <w:lang w:val="en-US"/>
        </w:rPr>
        <w:t xml:space="preserve">Bank </w:t>
      </w:r>
      <w:r w:rsidR="00300FE4" w:rsidRPr="00C21667">
        <w:rPr>
          <w:rFonts w:ascii="Arial" w:hAnsi="Arial"/>
          <w:lang w:val="en-US"/>
        </w:rPr>
        <w:t>Employees by Gender and Education Level</w:t>
      </w:r>
    </w:p>
    <w:p w:rsidR="00D23C02" w:rsidRPr="005F4A36" w:rsidRDefault="00252141" w:rsidP="00D23C02">
      <w:pPr>
        <w:rPr>
          <w:rFonts w:ascii="Arial" w:hAnsi="Arial" w:cs="Arial"/>
          <w:color w:val="FF0000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5F4A36">
        <w:rPr>
          <w:rFonts w:ascii="Arial" w:hAnsi="Arial" w:cs="Arial"/>
          <w:noProof/>
          <w:color w:val="FF0000"/>
          <w:sz w:val="12"/>
          <w:szCs w:val="12"/>
          <w:lang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102870</wp:posOffset>
            </wp:positionV>
            <wp:extent cx="2057400" cy="166497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2CE" w:rsidRPr="005F4A36">
        <w:rPr>
          <w:rFonts w:ascii="Arial" w:hAnsi="Arial" w:cs="Arial"/>
          <w:color w:val="FF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C21667" w:rsidRDefault="003B53F2" w:rsidP="003B53F2">
      <w:pPr>
        <w:pStyle w:val="Subtitle"/>
        <w:rPr>
          <w:szCs w:val="22"/>
          <w:lang w:val="en-US"/>
        </w:rPr>
      </w:pPr>
      <w:r w:rsidRPr="00C21667">
        <w:rPr>
          <w:szCs w:val="22"/>
          <w:lang w:val="en-US"/>
        </w:rPr>
        <w:t>Number of Branches</w:t>
      </w:r>
    </w:p>
    <w:p w:rsidR="003B53F2" w:rsidRPr="00C21667" w:rsidRDefault="003B53F2" w:rsidP="003B53F2">
      <w:pPr>
        <w:jc w:val="both"/>
        <w:rPr>
          <w:rFonts w:ascii="Arial" w:hAnsi="Arial"/>
          <w:sz w:val="16"/>
          <w:szCs w:val="16"/>
          <w:lang w:val="en-US"/>
        </w:rPr>
      </w:pPr>
    </w:p>
    <w:p w:rsidR="003B53F2" w:rsidRPr="00C21667" w:rsidRDefault="003B53F2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C21667">
        <w:rPr>
          <w:rFonts w:ascii="Arial" w:hAnsi="Arial"/>
          <w:sz w:val="22"/>
          <w:szCs w:val="22"/>
          <w:lang w:val="en-US"/>
        </w:rPr>
        <w:t xml:space="preserve">As of </w:t>
      </w:r>
      <w:r w:rsidR="00C21667" w:rsidRPr="00C21667">
        <w:rPr>
          <w:rFonts w:ascii="Arial" w:hAnsi="Arial"/>
          <w:sz w:val="22"/>
          <w:szCs w:val="22"/>
          <w:lang w:val="en-US"/>
        </w:rPr>
        <w:t>June</w:t>
      </w:r>
      <w:r w:rsidR="00B31FCD" w:rsidRPr="00C21667">
        <w:rPr>
          <w:rFonts w:ascii="Arial" w:hAnsi="Arial"/>
          <w:sz w:val="22"/>
          <w:szCs w:val="22"/>
          <w:lang w:val="en-US"/>
        </w:rPr>
        <w:t xml:space="preserve"> 2018</w:t>
      </w:r>
      <w:r w:rsidRPr="00C21667">
        <w:rPr>
          <w:rFonts w:ascii="Arial" w:hAnsi="Arial"/>
          <w:sz w:val="22"/>
          <w:szCs w:val="22"/>
          <w:lang w:val="en-US"/>
        </w:rPr>
        <w:t>, the total number of branches in deposit banks and development and investment banks was 10,</w:t>
      </w:r>
      <w:r w:rsidR="004F19C3" w:rsidRPr="00C21667">
        <w:rPr>
          <w:rFonts w:ascii="Arial" w:hAnsi="Arial"/>
          <w:sz w:val="22"/>
          <w:szCs w:val="22"/>
          <w:lang w:val="en-US"/>
        </w:rPr>
        <w:t>5</w:t>
      </w:r>
      <w:r w:rsidR="00C21667" w:rsidRPr="00C21667">
        <w:rPr>
          <w:rFonts w:ascii="Arial" w:hAnsi="Arial"/>
          <w:sz w:val="22"/>
          <w:szCs w:val="22"/>
          <w:lang w:val="en-US"/>
        </w:rPr>
        <w:t>36</w:t>
      </w:r>
      <w:r w:rsidRPr="00C21667">
        <w:rPr>
          <w:rFonts w:ascii="Arial" w:hAnsi="Arial"/>
          <w:sz w:val="22"/>
          <w:szCs w:val="22"/>
          <w:lang w:val="en-US"/>
        </w:rPr>
        <w:t xml:space="preserve">. </w:t>
      </w:r>
    </w:p>
    <w:p w:rsidR="00CC088E" w:rsidRPr="00C21667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FC4EA3" w:rsidRPr="00C21667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C21667">
        <w:rPr>
          <w:rFonts w:ascii="Arial" w:hAnsi="Arial"/>
          <w:b/>
          <w:sz w:val="22"/>
          <w:szCs w:val="22"/>
          <w:lang w:val="en-US"/>
        </w:rPr>
        <w:t>Number of Branches*</w:t>
      </w:r>
    </w:p>
    <w:p w:rsidR="005126D8" w:rsidRPr="00C21667" w:rsidRDefault="005126D8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tbl>
      <w:tblPr>
        <w:tblW w:w="7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559"/>
      </w:tblGrid>
      <w:tr w:rsidR="00C21667" w:rsidRPr="00C21667" w:rsidTr="001C6061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1667" w:rsidRPr="00C21667" w:rsidRDefault="00C21667" w:rsidP="00C21667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C2166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1667" w:rsidRPr="00C21667" w:rsidRDefault="00C21667" w:rsidP="00C21667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C21667">
              <w:rPr>
                <w:rFonts w:ascii="Arial" w:hAnsi="Arial"/>
                <w:b/>
                <w:sz w:val="20"/>
                <w:lang w:val="en-US"/>
              </w:rPr>
              <w:t xml:space="preserve"> June 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1667" w:rsidRPr="00C21667" w:rsidRDefault="00C21667" w:rsidP="00C21667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C21667">
              <w:rPr>
                <w:rFonts w:ascii="Arial" w:hAnsi="Arial"/>
                <w:b/>
                <w:sz w:val="20"/>
                <w:lang w:val="en-US"/>
              </w:rPr>
              <w:t>March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21667" w:rsidRPr="00C21667" w:rsidRDefault="00C21667" w:rsidP="00C21667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C21667">
              <w:rPr>
                <w:rFonts w:ascii="Arial" w:hAnsi="Arial"/>
                <w:b/>
                <w:sz w:val="20"/>
                <w:lang w:val="en-US"/>
              </w:rPr>
              <w:t>June 2018</w:t>
            </w:r>
          </w:p>
        </w:tc>
      </w:tr>
      <w:tr w:rsidR="00C21667" w:rsidRPr="00C21667" w:rsidTr="005126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1667" w:rsidRPr="00C21667" w:rsidRDefault="00C21667" w:rsidP="00C21667">
            <w:pPr>
              <w:rPr>
                <w:rFonts w:ascii="Arial" w:hAnsi="Arial" w:cs="Arial"/>
                <w:sz w:val="20"/>
              </w:rPr>
            </w:pPr>
            <w:r w:rsidRPr="00C21667">
              <w:rPr>
                <w:rFonts w:ascii="Arial" w:hAnsi="Arial" w:cs="Arial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1667" w:rsidRPr="00C21667" w:rsidRDefault="00C21667" w:rsidP="00C21667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C21667">
              <w:rPr>
                <w:rFonts w:ascii="Arial" w:hAnsi="Arial" w:cs="Arial"/>
                <w:sz w:val="20"/>
              </w:rPr>
              <w:t>10,679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1667" w:rsidRPr="00C21667" w:rsidRDefault="00C21667" w:rsidP="00C21667">
            <w:pPr>
              <w:jc w:val="right"/>
              <w:rPr>
                <w:rFonts w:ascii="Arial" w:hAnsi="Arial" w:cs="Arial"/>
                <w:sz w:val="20"/>
              </w:rPr>
            </w:pPr>
            <w:r w:rsidRPr="00C21667">
              <w:rPr>
                <w:rFonts w:ascii="Arial" w:hAnsi="Arial" w:cs="Arial"/>
                <w:sz w:val="20"/>
              </w:rPr>
              <w:t>10,460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1667" w:rsidRPr="00C21667" w:rsidRDefault="00C21667" w:rsidP="00C21667">
            <w:pPr>
              <w:jc w:val="right"/>
              <w:rPr>
                <w:rFonts w:ascii="Arial" w:hAnsi="Arial" w:cs="Arial"/>
                <w:sz w:val="20"/>
              </w:rPr>
            </w:pPr>
            <w:r w:rsidRPr="00C21667">
              <w:rPr>
                <w:rFonts w:ascii="Arial" w:hAnsi="Arial" w:cs="Arial"/>
                <w:sz w:val="20"/>
              </w:rPr>
              <w:t>10,483</w:t>
            </w:r>
          </w:p>
        </w:tc>
      </w:tr>
      <w:tr w:rsidR="00C21667" w:rsidRPr="00C21667" w:rsidTr="005126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1667" w:rsidRPr="00C21667" w:rsidRDefault="00C21667" w:rsidP="00C21667">
            <w:pPr>
              <w:rPr>
                <w:rFonts w:ascii="Arial" w:hAnsi="Arial" w:cs="Arial"/>
                <w:sz w:val="20"/>
              </w:rPr>
            </w:pPr>
            <w:r w:rsidRPr="00C21667">
              <w:rPr>
                <w:rFonts w:ascii="Arial" w:hAnsi="Arial" w:cs="Arial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1667" w:rsidRPr="00C21667" w:rsidRDefault="00C21667" w:rsidP="00C21667">
            <w:pPr>
              <w:jc w:val="right"/>
              <w:rPr>
                <w:rFonts w:ascii="Arial" w:hAnsi="Arial" w:cs="Arial"/>
                <w:sz w:val="20"/>
              </w:rPr>
            </w:pPr>
            <w:r w:rsidRPr="00C21667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1667" w:rsidRPr="00C21667" w:rsidRDefault="00C21667" w:rsidP="00C21667">
            <w:pPr>
              <w:jc w:val="right"/>
              <w:rPr>
                <w:rFonts w:ascii="Arial" w:hAnsi="Arial" w:cs="Arial"/>
                <w:sz w:val="20"/>
              </w:rPr>
            </w:pPr>
            <w:r w:rsidRPr="00C21667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1667" w:rsidRPr="00C21667" w:rsidRDefault="00C21667" w:rsidP="00C21667">
            <w:pPr>
              <w:jc w:val="right"/>
              <w:rPr>
                <w:rFonts w:ascii="Arial" w:hAnsi="Arial" w:cs="Arial"/>
                <w:sz w:val="20"/>
              </w:rPr>
            </w:pPr>
            <w:r w:rsidRPr="00C21667">
              <w:rPr>
                <w:rFonts w:ascii="Arial" w:hAnsi="Arial" w:cs="Arial"/>
                <w:sz w:val="20"/>
              </w:rPr>
              <w:t>53</w:t>
            </w:r>
          </w:p>
        </w:tc>
      </w:tr>
      <w:tr w:rsidR="00C21667" w:rsidRPr="00C21667" w:rsidTr="005126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1667" w:rsidRPr="00C21667" w:rsidRDefault="00C21667" w:rsidP="00C21667">
            <w:pPr>
              <w:rPr>
                <w:rFonts w:ascii="Arial" w:hAnsi="Arial" w:cs="Arial"/>
                <w:b/>
                <w:bCs/>
                <w:sz w:val="20"/>
              </w:rPr>
            </w:pPr>
            <w:r w:rsidRPr="00C21667">
              <w:rPr>
                <w:rFonts w:ascii="Arial" w:hAnsi="Arial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1667" w:rsidRPr="00C21667" w:rsidRDefault="00C21667" w:rsidP="00C2166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1667">
              <w:rPr>
                <w:rFonts w:ascii="Arial" w:hAnsi="Arial" w:cs="Arial"/>
                <w:b/>
                <w:bCs/>
                <w:sz w:val="20"/>
              </w:rPr>
              <w:t>10,724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1667" w:rsidRPr="00C21667" w:rsidRDefault="00C21667" w:rsidP="00C2166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1667">
              <w:rPr>
                <w:rFonts w:ascii="Arial" w:hAnsi="Arial" w:cs="Arial"/>
                <w:b/>
                <w:bCs/>
                <w:sz w:val="20"/>
              </w:rPr>
              <w:t>10,510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1667" w:rsidRPr="00C21667" w:rsidRDefault="00C21667" w:rsidP="00C2166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21667">
              <w:rPr>
                <w:rFonts w:ascii="Arial" w:hAnsi="Arial" w:cs="Arial"/>
                <w:b/>
                <w:bCs/>
                <w:sz w:val="20"/>
              </w:rPr>
              <w:t>10,536</w:t>
            </w:r>
          </w:p>
        </w:tc>
      </w:tr>
    </w:tbl>
    <w:p w:rsidR="003B53F2" w:rsidRPr="00C21667" w:rsidRDefault="003B53F2" w:rsidP="003B53F2">
      <w:pPr>
        <w:rPr>
          <w:rFonts w:ascii="Arial" w:hAnsi="Arial"/>
          <w:i/>
          <w:sz w:val="16"/>
          <w:lang w:val="en-US"/>
        </w:rPr>
      </w:pPr>
      <w:r w:rsidRPr="00C21667">
        <w:rPr>
          <w:rFonts w:ascii="Arial" w:hAnsi="Arial"/>
          <w:i/>
          <w:sz w:val="16"/>
          <w:lang w:val="en-US"/>
        </w:rPr>
        <w:t xml:space="preserve"> * Branches in foreign countries and Turkish Republic of Northern Cyprus are included.</w:t>
      </w:r>
    </w:p>
    <w:p w:rsidR="003B53F2" w:rsidRPr="005F4A36" w:rsidRDefault="003B53F2" w:rsidP="003B53F2">
      <w:pPr>
        <w:rPr>
          <w:rFonts w:ascii="Arial" w:hAnsi="Arial"/>
          <w:color w:val="FF0000"/>
          <w:sz w:val="16"/>
          <w:lang w:val="en-US"/>
        </w:rPr>
      </w:pPr>
    </w:p>
    <w:p w:rsidR="0089243E" w:rsidRPr="00C21667" w:rsidRDefault="0089243E" w:rsidP="00C21667">
      <w:pPr>
        <w:spacing w:line="276" w:lineRule="auto"/>
        <w:jc w:val="both"/>
        <w:rPr>
          <w:rFonts w:ascii="Arial" w:hAnsi="Arial"/>
          <w:sz w:val="22"/>
          <w:szCs w:val="22"/>
          <w:lang w:val="en-US"/>
        </w:rPr>
      </w:pPr>
      <w:r w:rsidRPr="00C21667">
        <w:rPr>
          <w:rFonts w:ascii="Arial" w:hAnsi="Arial"/>
          <w:sz w:val="22"/>
          <w:szCs w:val="22"/>
          <w:lang w:val="en-US"/>
        </w:rPr>
        <w:t xml:space="preserve">This number decreased by </w:t>
      </w:r>
      <w:r w:rsidR="00C21667" w:rsidRPr="00C21667">
        <w:rPr>
          <w:rFonts w:ascii="Arial" w:hAnsi="Arial"/>
          <w:sz w:val="22"/>
          <w:szCs w:val="22"/>
          <w:lang w:val="en-US"/>
        </w:rPr>
        <w:t>188</w:t>
      </w:r>
      <w:r w:rsidRPr="00C21667">
        <w:rPr>
          <w:rFonts w:ascii="Arial" w:hAnsi="Arial"/>
          <w:sz w:val="22"/>
          <w:szCs w:val="22"/>
          <w:lang w:val="en-US"/>
        </w:rPr>
        <w:t xml:space="preserve">, as compared to </w:t>
      </w:r>
      <w:r w:rsidR="00C21667" w:rsidRPr="00C21667">
        <w:rPr>
          <w:rFonts w:ascii="Arial" w:hAnsi="Arial"/>
          <w:sz w:val="22"/>
          <w:szCs w:val="22"/>
          <w:lang w:val="en-US"/>
        </w:rPr>
        <w:t>June</w:t>
      </w:r>
      <w:r w:rsidR="005126D8" w:rsidRPr="00C21667">
        <w:rPr>
          <w:rFonts w:ascii="Arial" w:hAnsi="Arial"/>
          <w:sz w:val="22"/>
          <w:szCs w:val="22"/>
          <w:lang w:val="en-US"/>
        </w:rPr>
        <w:t xml:space="preserve"> 2017</w:t>
      </w:r>
      <w:r w:rsidRPr="00C21667">
        <w:rPr>
          <w:rFonts w:ascii="Arial" w:hAnsi="Arial"/>
          <w:sz w:val="22"/>
          <w:szCs w:val="22"/>
          <w:lang w:val="en-US"/>
        </w:rPr>
        <w:t xml:space="preserve"> and</w:t>
      </w:r>
      <w:r w:rsidR="00C21667" w:rsidRPr="00C21667">
        <w:rPr>
          <w:rFonts w:ascii="Arial" w:hAnsi="Arial"/>
          <w:sz w:val="22"/>
          <w:szCs w:val="22"/>
          <w:lang w:val="en-US"/>
        </w:rPr>
        <w:t xml:space="preserve"> increased by 26 as compared to previous quarter.</w:t>
      </w:r>
    </w:p>
    <w:p w:rsidR="003B53F2" w:rsidRPr="00C21667" w:rsidRDefault="000F5F1A" w:rsidP="007575CC">
      <w:pPr>
        <w:pStyle w:val="Heading9"/>
        <w:spacing w:line="276" w:lineRule="auto"/>
        <w:rPr>
          <w:rFonts w:ascii="Arial" w:hAnsi="Arial"/>
          <w:lang w:val="en-US"/>
        </w:rPr>
      </w:pPr>
      <w:r w:rsidRPr="00C21667">
        <w:rPr>
          <w:rFonts w:ascii="Arial" w:hAnsi="Arial"/>
          <w:lang w:val="en-US"/>
        </w:rPr>
        <w:t>Number of Branches</w:t>
      </w:r>
      <w:r w:rsidR="0089243E" w:rsidRPr="00C21667">
        <w:rPr>
          <w:rFonts w:ascii="Arial" w:hAnsi="Arial"/>
          <w:lang w:val="en-US"/>
        </w:rPr>
        <w:t xml:space="preserve"> </w:t>
      </w:r>
    </w:p>
    <w:p w:rsidR="003B53F2" w:rsidRPr="00C21667" w:rsidRDefault="00920B12" w:rsidP="003B53F2">
      <w:pPr>
        <w:pStyle w:val="Heading9"/>
        <w:jc w:val="left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C294126">
            <wp:extent cx="5060315" cy="195072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53F2" w:rsidRPr="00C21667" w:rsidRDefault="006309CF" w:rsidP="006309CF">
      <w:pPr>
        <w:jc w:val="both"/>
        <w:rPr>
          <w:rFonts w:ascii="Arial" w:hAnsi="Arial"/>
          <w:sz w:val="22"/>
          <w:szCs w:val="22"/>
          <w:lang w:val="en-US"/>
        </w:rPr>
      </w:pPr>
      <w:r w:rsidRPr="00C21667">
        <w:rPr>
          <w:rFonts w:ascii="Arial" w:hAnsi="Arial"/>
          <w:sz w:val="22"/>
          <w:szCs w:val="22"/>
          <w:lang w:val="en-US"/>
        </w:rPr>
        <w:t>The number of branches per bank was 3</w:t>
      </w:r>
      <w:r w:rsidR="005126D8" w:rsidRPr="00C21667">
        <w:rPr>
          <w:rFonts w:ascii="Arial" w:hAnsi="Arial"/>
          <w:sz w:val="22"/>
          <w:szCs w:val="22"/>
          <w:lang w:val="en-US"/>
        </w:rPr>
        <w:t>08</w:t>
      </w:r>
      <w:r w:rsidRPr="00C21667">
        <w:rPr>
          <w:rFonts w:ascii="Arial" w:hAnsi="Arial"/>
          <w:sz w:val="22"/>
          <w:szCs w:val="22"/>
          <w:lang w:val="en-US"/>
        </w:rPr>
        <w:t xml:space="preserve"> in deposit banks at the end of </w:t>
      </w:r>
      <w:r w:rsidR="00C21667" w:rsidRPr="00C21667">
        <w:rPr>
          <w:rFonts w:ascii="Arial" w:hAnsi="Arial"/>
          <w:sz w:val="22"/>
          <w:szCs w:val="22"/>
          <w:lang w:val="en-US"/>
        </w:rPr>
        <w:t xml:space="preserve">June </w:t>
      </w:r>
      <w:r w:rsidR="005126D8" w:rsidRPr="00C21667">
        <w:rPr>
          <w:rFonts w:ascii="Arial" w:hAnsi="Arial"/>
          <w:sz w:val="22"/>
          <w:szCs w:val="22"/>
          <w:lang w:val="en-US"/>
        </w:rPr>
        <w:t>2018</w:t>
      </w:r>
      <w:r w:rsidRPr="00C21667">
        <w:rPr>
          <w:rFonts w:ascii="Arial" w:hAnsi="Arial"/>
          <w:sz w:val="22"/>
          <w:szCs w:val="22"/>
          <w:lang w:val="en-US"/>
        </w:rPr>
        <w:t>.</w:t>
      </w:r>
    </w:p>
    <w:p w:rsidR="003B53F2" w:rsidRPr="005F4A36" w:rsidRDefault="003B53F2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</w:p>
    <w:p w:rsidR="00C21667" w:rsidRPr="005D6AF0" w:rsidRDefault="005D6AF0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D6AF0">
        <w:rPr>
          <w:rFonts w:ascii="Arial" w:hAnsi="Arial" w:cs="Arial"/>
          <w:sz w:val="22"/>
          <w:szCs w:val="22"/>
          <w:lang w:val="en-US"/>
        </w:rPr>
        <w:lastRenderedPageBreak/>
        <w:t xml:space="preserve">According to June data, the number of branches and employees decreased compared to the previous year, but </w:t>
      </w:r>
      <w:r w:rsidR="000A65DA">
        <w:rPr>
          <w:rFonts w:ascii="Arial" w:hAnsi="Arial" w:cs="Arial"/>
          <w:sz w:val="22"/>
          <w:szCs w:val="22"/>
          <w:lang w:val="en-US"/>
        </w:rPr>
        <w:t xml:space="preserve">they </w:t>
      </w:r>
      <w:r w:rsidRPr="005D6AF0">
        <w:rPr>
          <w:rFonts w:ascii="Arial" w:hAnsi="Arial" w:cs="Arial"/>
          <w:sz w:val="22"/>
          <w:szCs w:val="22"/>
          <w:lang w:val="en-US"/>
        </w:rPr>
        <w:t>increased compared to the previous quarter.</w:t>
      </w:r>
    </w:p>
    <w:p w:rsidR="005D6AF0" w:rsidRDefault="005D6AF0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244D70" w:rsidRPr="00C21667" w:rsidRDefault="00926B08" w:rsidP="00244D70">
      <w:pPr>
        <w:jc w:val="both"/>
        <w:rPr>
          <w:rFonts w:ascii="Arial" w:hAnsi="Arial" w:cs="Arial"/>
          <w:sz w:val="22"/>
          <w:szCs w:val="22"/>
        </w:rPr>
      </w:pPr>
      <w:r w:rsidRPr="00C21667">
        <w:rPr>
          <w:rFonts w:ascii="Arial" w:hAnsi="Arial"/>
          <w:b/>
          <w:sz w:val="22"/>
          <w:szCs w:val="22"/>
          <w:lang w:val="en-US"/>
        </w:rPr>
        <w:t>Employees per branch</w:t>
      </w:r>
    </w:p>
    <w:p w:rsidR="00926B08" w:rsidRPr="00C21667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:rsidR="00926B08" w:rsidRPr="00C21667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  <w:r w:rsidRPr="00C21667">
        <w:rPr>
          <w:rFonts w:ascii="Arial" w:hAnsi="Arial" w:cs="Arial"/>
          <w:sz w:val="22"/>
          <w:szCs w:val="22"/>
          <w:lang w:val="en-US"/>
        </w:rPr>
        <w:t>The average number of employees per branch was 18.4</w:t>
      </w:r>
      <w:r w:rsidR="00CD4222" w:rsidRPr="00C21667">
        <w:rPr>
          <w:rFonts w:ascii="Arial" w:hAnsi="Arial" w:cs="Arial"/>
          <w:sz w:val="22"/>
          <w:szCs w:val="22"/>
          <w:lang w:val="en-US"/>
        </w:rPr>
        <w:t>.</w:t>
      </w:r>
      <w:r w:rsidRPr="00C21667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926B08" w:rsidRPr="00C21667" w:rsidRDefault="00926B08" w:rsidP="00244D70">
      <w:pPr>
        <w:jc w:val="both"/>
        <w:rPr>
          <w:rFonts w:ascii="Arial" w:hAnsi="Arial" w:cs="Arial"/>
          <w:b/>
          <w:sz w:val="22"/>
          <w:szCs w:val="22"/>
        </w:rPr>
      </w:pPr>
    </w:p>
    <w:p w:rsidR="00926B08" w:rsidRPr="00C21667" w:rsidRDefault="00926B08" w:rsidP="00926B08">
      <w:pPr>
        <w:pStyle w:val="Heading9"/>
        <w:spacing w:line="276" w:lineRule="auto"/>
        <w:rPr>
          <w:rFonts w:ascii="Arial" w:hAnsi="Arial"/>
          <w:lang w:val="en-US"/>
        </w:rPr>
      </w:pPr>
      <w:r w:rsidRPr="00C21667">
        <w:rPr>
          <w:rFonts w:ascii="Arial" w:hAnsi="Arial"/>
          <w:lang w:val="en-US"/>
        </w:rPr>
        <w:t>Employees per branch</w:t>
      </w:r>
    </w:p>
    <w:p w:rsidR="005126D8" w:rsidRPr="00C21667" w:rsidRDefault="005126D8" w:rsidP="005126D8">
      <w:pPr>
        <w:jc w:val="center"/>
        <w:rPr>
          <w:rFonts w:ascii="Arial" w:hAnsi="Arial" w:cs="Arial"/>
          <w:sz w:val="22"/>
          <w:szCs w:val="22"/>
        </w:rPr>
      </w:pPr>
    </w:p>
    <w:p w:rsidR="005126D8" w:rsidRPr="00C21667" w:rsidRDefault="00920B12" w:rsidP="00920B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tr-TR"/>
        </w:rPr>
        <w:drawing>
          <wp:inline distT="0" distB="0" distL="0" distR="0" wp14:anchorId="5509F2CC">
            <wp:extent cx="4572635" cy="212788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6D8" w:rsidRPr="005F4A36" w:rsidRDefault="005126D8" w:rsidP="005126D8">
      <w:pPr>
        <w:rPr>
          <w:rFonts w:ascii="Arial" w:hAnsi="Arial" w:cs="Arial"/>
          <w:color w:val="FF0000"/>
          <w:sz w:val="22"/>
          <w:szCs w:val="22"/>
        </w:rPr>
      </w:pPr>
    </w:p>
    <w:p w:rsidR="00926B08" w:rsidRPr="005F4A36" w:rsidRDefault="005D6AF0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  <w:r w:rsidRPr="00C21667">
        <w:rPr>
          <w:rFonts w:ascii="Arial" w:hAnsi="Arial" w:cs="Arial"/>
          <w:sz w:val="22"/>
          <w:szCs w:val="22"/>
          <w:lang w:val="en-US"/>
        </w:rPr>
        <w:t>This number was 18 in deposit banks and 99 in development and investment banks as of June 2018.</w:t>
      </w:r>
    </w:p>
    <w:sectPr w:rsidR="00926B08" w:rsidRPr="005F4A36" w:rsidSect="00652A9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74" w:rsidRDefault="00C80174">
      <w:r>
        <w:separator/>
      </w:r>
    </w:p>
  </w:endnote>
  <w:endnote w:type="continuationSeparator" w:id="0">
    <w:p w:rsidR="00C80174" w:rsidRDefault="00C8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262732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C21667">
      <w:rPr>
        <w:rFonts w:ascii="Arial" w:hAnsi="Arial"/>
        <w:sz w:val="18"/>
        <w:lang w:val="en-US"/>
      </w:rPr>
      <w:t xml:space="preserve">June </w:t>
    </w:r>
    <w:r w:rsidR="005126D8">
      <w:rPr>
        <w:rFonts w:ascii="Arial" w:hAnsi="Arial"/>
        <w:sz w:val="18"/>
        <w:lang w:val="en-US"/>
      </w:rPr>
      <w:t>2018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74" w:rsidRDefault="00C80174">
      <w:r>
        <w:separator/>
      </w:r>
    </w:p>
  </w:footnote>
  <w:footnote w:type="continuationSeparator" w:id="0">
    <w:p w:rsidR="00C80174" w:rsidRDefault="00C80174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r w:rsidRPr="00683BC0">
        <w:rPr>
          <w:rFonts w:ascii="Arial" w:hAnsi="Arial"/>
          <w:sz w:val="16"/>
          <w:szCs w:val="16"/>
        </w:rPr>
        <w:t xml:space="preserve">The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banks and development and investment banks are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Default="00BF5A90">
    <w:pPr>
      <w:pStyle w:val="Header"/>
    </w:pPr>
    <w:r w:rsidRPr="00890A85"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4372610</wp:posOffset>
          </wp:positionH>
          <wp:positionV relativeFrom="paragraph">
            <wp:posOffset>-683895</wp:posOffset>
          </wp:positionV>
          <wp:extent cx="1865630" cy="1133475"/>
          <wp:effectExtent l="0" t="0" r="1270" b="9525"/>
          <wp:wrapSquare wrapText="bothSides"/>
          <wp:docPr id="1" name="Picture 1" descr="C:\Users\unsalu\AppData\Local\Microsoft\Windows\INetCache\Content.Outlook\KF1RR0DC\TBB_LOGO_60.YIL_FIN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salu\AppData\Local\Microsoft\Windows\INetCache\Content.Outlook\KF1RR0DC\TBB_LOGO_60.YIL_FINAL-0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75" t="30157" r="25300" b="27855"/>
                  <a:stretch/>
                </pic:blipFill>
                <pic:spPr bwMode="auto">
                  <a:xfrm>
                    <a:off x="0" y="0"/>
                    <a:ext cx="186563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DB9"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62A9"/>
    <w:rsid w:val="000A1B8F"/>
    <w:rsid w:val="000A544B"/>
    <w:rsid w:val="000A555F"/>
    <w:rsid w:val="000A5BE3"/>
    <w:rsid w:val="000A5DDF"/>
    <w:rsid w:val="000A65DA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A34A4"/>
    <w:rsid w:val="001A5EBC"/>
    <w:rsid w:val="001B0DE8"/>
    <w:rsid w:val="001B2832"/>
    <w:rsid w:val="001B2D6A"/>
    <w:rsid w:val="001B2F69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7FAC"/>
    <w:rsid w:val="0024108E"/>
    <w:rsid w:val="00241634"/>
    <w:rsid w:val="002432B4"/>
    <w:rsid w:val="00243772"/>
    <w:rsid w:val="00244D70"/>
    <w:rsid w:val="00250A3F"/>
    <w:rsid w:val="00252141"/>
    <w:rsid w:val="00253606"/>
    <w:rsid w:val="0026074E"/>
    <w:rsid w:val="0026186D"/>
    <w:rsid w:val="00262732"/>
    <w:rsid w:val="0026325F"/>
    <w:rsid w:val="0026377C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D3AC9"/>
    <w:rsid w:val="002D56F7"/>
    <w:rsid w:val="002D5B10"/>
    <w:rsid w:val="002E3D84"/>
    <w:rsid w:val="002E4E2E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CC2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790A"/>
    <w:rsid w:val="00367BE1"/>
    <w:rsid w:val="00371F55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C5841"/>
    <w:rsid w:val="005C654D"/>
    <w:rsid w:val="005D39F2"/>
    <w:rsid w:val="005D3E6D"/>
    <w:rsid w:val="005D481C"/>
    <w:rsid w:val="005D484D"/>
    <w:rsid w:val="005D6AF0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5F4A36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62"/>
    <w:rsid w:val="00683BC0"/>
    <w:rsid w:val="00684C97"/>
    <w:rsid w:val="0068521B"/>
    <w:rsid w:val="006910FA"/>
    <w:rsid w:val="00691DF2"/>
    <w:rsid w:val="00691FB3"/>
    <w:rsid w:val="00694719"/>
    <w:rsid w:val="006A0843"/>
    <w:rsid w:val="006A0C48"/>
    <w:rsid w:val="006A123B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56ED"/>
    <w:rsid w:val="006F1D37"/>
    <w:rsid w:val="006F45FF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2B48"/>
    <w:rsid w:val="008F4CA4"/>
    <w:rsid w:val="008F521C"/>
    <w:rsid w:val="008F5847"/>
    <w:rsid w:val="00900506"/>
    <w:rsid w:val="0090704E"/>
    <w:rsid w:val="00910517"/>
    <w:rsid w:val="00912952"/>
    <w:rsid w:val="00916AA5"/>
    <w:rsid w:val="00920B12"/>
    <w:rsid w:val="00922613"/>
    <w:rsid w:val="0092482C"/>
    <w:rsid w:val="00925EB8"/>
    <w:rsid w:val="00926B08"/>
    <w:rsid w:val="009321A6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90D1C"/>
    <w:rsid w:val="00990FBF"/>
    <w:rsid w:val="00991724"/>
    <w:rsid w:val="009921A8"/>
    <w:rsid w:val="009941F8"/>
    <w:rsid w:val="009967A6"/>
    <w:rsid w:val="00996A0F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DFC"/>
    <w:rsid w:val="00AD3BA7"/>
    <w:rsid w:val="00AD518A"/>
    <w:rsid w:val="00AD52AD"/>
    <w:rsid w:val="00AE043A"/>
    <w:rsid w:val="00AE1576"/>
    <w:rsid w:val="00AE2797"/>
    <w:rsid w:val="00AE323B"/>
    <w:rsid w:val="00AE4D5F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4F10"/>
    <w:rsid w:val="00BE0FF6"/>
    <w:rsid w:val="00BE2D97"/>
    <w:rsid w:val="00BE39AA"/>
    <w:rsid w:val="00BE7A7C"/>
    <w:rsid w:val="00BF3556"/>
    <w:rsid w:val="00BF4C66"/>
    <w:rsid w:val="00BF4FAC"/>
    <w:rsid w:val="00BF5A90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1667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488E"/>
    <w:rsid w:val="00F04D3B"/>
    <w:rsid w:val="00F123FA"/>
    <w:rsid w:val="00F12F64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51CDF"/>
    <w:rsid w:val="00F556C1"/>
    <w:rsid w:val="00F5603B"/>
    <w:rsid w:val="00F565BE"/>
    <w:rsid w:val="00F565C7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4087"/>
    <w:rsid w:val="00FC4A01"/>
    <w:rsid w:val="00FC4EA3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docId w15:val="{1275CFD4-FE9C-4790-896B-F6D3AD40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18\DATA-Grafik-Aral&#305;k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78837958247"/>
                  <c:y val="9.476787936242785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B9-4658-AF6B-2F1B2BC99AE8}"/>
                </c:ext>
                <c:ext xmlns:c15="http://schemas.microsoft.com/office/drawing/2012/chart" uri="{CE6537A1-D6FC-4f65-9D91-7224C49458BB}">
                  <c15:layout>
                    <c:manualLayout>
                      <c:w val="0.19692068926166839"/>
                      <c:h val="0.32799253973608994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B9-4658-AF6B-2F1B2BC99AE8}"/>
                </c:ext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1B9-4658-AF6B-2F1B2BC99AE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152061</c:v>
                </c:pt>
                <c:pt idx="1">
                  <c:v>26052</c:v>
                </c:pt>
                <c:pt idx="2">
                  <c:v>14696</c:v>
                </c:pt>
                <c:pt idx="3">
                  <c:v>1006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887A-4EFC-4949-AE57-E69CC7A2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subject/>
  <dc:creator>AydinA</dc:creator>
  <cp:keywords/>
  <cp:lastModifiedBy>Ümit Ünsal</cp:lastModifiedBy>
  <cp:revision>56</cp:revision>
  <cp:lastPrinted>2018-04-27T12:50:00Z</cp:lastPrinted>
  <dcterms:created xsi:type="dcterms:W3CDTF">2017-10-25T06:02:00Z</dcterms:created>
  <dcterms:modified xsi:type="dcterms:W3CDTF">2018-07-24T10:57:00Z</dcterms:modified>
</cp:coreProperties>
</file>