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236CCD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236CCD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236CCD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236CCD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236CCD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236CCD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236CCD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236CCD">
        <w:rPr>
          <w:rFonts w:ascii="Arial" w:hAnsi="Arial" w:cs="Arial"/>
          <w:sz w:val="28"/>
          <w:szCs w:val="28"/>
          <w:lang w:val="en-US"/>
        </w:rPr>
        <w:t>i</w:t>
      </w:r>
      <w:r w:rsidR="00DD0655" w:rsidRPr="00236CCD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236CCD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236CCD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8EA" w:rsidRPr="00236CCD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C3793B" w:rsidRPr="00236CCD" w:rsidRDefault="00236CCD" w:rsidP="00C3793B">
      <w:pPr>
        <w:pStyle w:val="Title"/>
        <w:rPr>
          <w:rFonts w:ascii="Arial" w:hAnsi="Arial" w:cs="Arial"/>
          <w:szCs w:val="24"/>
          <w:lang w:val="en-US"/>
        </w:rPr>
      </w:pPr>
      <w:r w:rsidRPr="00236CCD">
        <w:rPr>
          <w:rFonts w:ascii="Arial" w:hAnsi="Arial" w:cs="Arial"/>
          <w:szCs w:val="24"/>
          <w:lang w:val="en-US"/>
        </w:rPr>
        <w:t>September</w:t>
      </w:r>
      <w:r w:rsidR="00F05082" w:rsidRPr="00236CCD">
        <w:rPr>
          <w:rFonts w:ascii="Arial" w:hAnsi="Arial" w:cs="Arial"/>
          <w:szCs w:val="24"/>
          <w:lang w:val="en-US"/>
        </w:rPr>
        <w:t xml:space="preserve"> 20</w:t>
      </w:r>
      <w:r w:rsidR="006A4252" w:rsidRPr="00236CCD">
        <w:rPr>
          <w:rFonts w:ascii="Arial" w:hAnsi="Arial" w:cs="Arial"/>
          <w:szCs w:val="24"/>
          <w:lang w:val="en-US"/>
        </w:rPr>
        <w:t>20</w:t>
      </w:r>
    </w:p>
    <w:p w:rsidR="00C3793B" w:rsidRPr="00236CCD" w:rsidRDefault="00C3793B" w:rsidP="00B07B3D">
      <w:pPr>
        <w:pStyle w:val="Subtitle"/>
        <w:rPr>
          <w:sz w:val="16"/>
          <w:szCs w:val="16"/>
          <w:lang w:val="en-US"/>
        </w:rPr>
      </w:pPr>
    </w:p>
    <w:p w:rsidR="007978EA" w:rsidRPr="00236CCD" w:rsidRDefault="007978EA" w:rsidP="00B07B3D">
      <w:pPr>
        <w:pStyle w:val="Subtitle"/>
        <w:rPr>
          <w:sz w:val="16"/>
          <w:szCs w:val="16"/>
          <w:lang w:val="en-US"/>
        </w:rPr>
      </w:pPr>
    </w:p>
    <w:p w:rsidR="00EC6DE3" w:rsidRPr="00236CCD" w:rsidRDefault="00A27B2E" w:rsidP="00B07B3D">
      <w:pPr>
        <w:pStyle w:val="Subtitle"/>
        <w:rPr>
          <w:szCs w:val="22"/>
          <w:lang w:val="en-US"/>
        </w:rPr>
      </w:pPr>
      <w:r w:rsidRPr="00236CCD">
        <w:rPr>
          <w:szCs w:val="22"/>
          <w:lang w:val="en-US"/>
        </w:rPr>
        <w:t>Number of Banks</w:t>
      </w:r>
    </w:p>
    <w:p w:rsidR="00EC6DE3" w:rsidRPr="00236CCD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095340" w:rsidRPr="00236CCD" w:rsidRDefault="00634250" w:rsidP="00095340">
      <w:pPr>
        <w:spacing w:before="120" w:after="120"/>
        <w:jc w:val="both"/>
      </w:pPr>
      <w:r w:rsidRPr="00236CCD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365760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28.8pt;width:2.8pt;height:246.6pt;rotation:90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P4/2Bb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236CCD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236CCD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236CCD">
        <w:rPr>
          <w:rFonts w:ascii="Arial" w:hAnsi="Arial"/>
          <w:sz w:val="22"/>
          <w:szCs w:val="22"/>
          <w:lang w:val="en-US"/>
        </w:rPr>
        <w:t>banks was</w:t>
      </w:r>
      <w:r w:rsidR="003023F5" w:rsidRPr="00236CCD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236CCD">
        <w:rPr>
          <w:rFonts w:ascii="Arial" w:hAnsi="Arial"/>
          <w:sz w:val="22"/>
          <w:szCs w:val="22"/>
          <w:lang w:val="en-US"/>
        </w:rPr>
        <w:t>5</w:t>
      </w:r>
      <w:r w:rsidR="00095340" w:rsidRPr="00236CCD">
        <w:rPr>
          <w:rFonts w:ascii="Arial" w:hAnsi="Arial"/>
          <w:sz w:val="22"/>
          <w:szCs w:val="22"/>
          <w:lang w:val="en-US"/>
        </w:rPr>
        <w:t>4</w:t>
      </w:r>
      <w:r w:rsidR="003023F5" w:rsidRPr="00236CCD">
        <w:rPr>
          <w:rFonts w:ascii="Arial" w:hAnsi="Arial"/>
          <w:sz w:val="22"/>
          <w:szCs w:val="22"/>
          <w:lang w:val="en-US"/>
        </w:rPr>
        <w:t xml:space="preserve"> at the end of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5B73D0" w:rsidRPr="00236CCD">
        <w:rPr>
          <w:rFonts w:ascii="Arial" w:hAnsi="Arial"/>
          <w:sz w:val="22"/>
          <w:szCs w:val="22"/>
          <w:lang w:val="en-US"/>
        </w:rPr>
        <w:t xml:space="preserve"> 2020</w:t>
      </w:r>
      <w:r w:rsidR="00F21E0F" w:rsidRPr="00236CCD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236CCD">
        <w:rPr>
          <w:rFonts w:ascii="Arial" w:hAnsi="Arial"/>
          <w:sz w:val="22"/>
          <w:szCs w:val="22"/>
          <w:lang w:val="en-US"/>
        </w:rPr>
        <w:t>3</w:t>
      </w:r>
      <w:r w:rsidR="002B3000" w:rsidRPr="00236CCD">
        <w:rPr>
          <w:rFonts w:ascii="Arial" w:hAnsi="Arial"/>
          <w:sz w:val="22"/>
          <w:szCs w:val="22"/>
          <w:lang w:val="en-US"/>
        </w:rPr>
        <w:t>4</w:t>
      </w:r>
      <w:r w:rsidR="00EC6DE3" w:rsidRPr="00236CCD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236CCD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236CCD">
        <w:rPr>
          <w:rFonts w:ascii="Arial" w:hAnsi="Arial"/>
          <w:sz w:val="22"/>
          <w:szCs w:val="22"/>
          <w:lang w:val="en-US"/>
        </w:rPr>
        <w:t>, w</w:t>
      </w:r>
      <w:r w:rsidR="00823520" w:rsidRPr="00236CCD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236CCD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236CCD">
        <w:rPr>
          <w:rFonts w:ascii="Arial" w:hAnsi="Arial"/>
          <w:sz w:val="22"/>
          <w:szCs w:val="22"/>
          <w:lang w:val="en-US"/>
        </w:rPr>
        <w:t>6</w:t>
      </w:r>
      <w:r w:rsidR="00823520" w:rsidRPr="00236CCD">
        <w:rPr>
          <w:rFonts w:ascii="Arial" w:hAnsi="Arial"/>
          <w:sz w:val="22"/>
          <w:szCs w:val="22"/>
          <w:lang w:val="en-US"/>
        </w:rPr>
        <w:t xml:space="preserve"> participation banks.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“Golden G</w:t>
      </w:r>
      <w:r w:rsidR="005B73D0" w:rsidRPr="00236CCD">
        <w:rPr>
          <w:rFonts w:ascii="Arial" w:hAnsi="Arial"/>
          <w:sz w:val="22"/>
          <w:szCs w:val="22"/>
          <w:lang w:val="en-US"/>
        </w:rPr>
        <w:t xml:space="preserve">lobal Yatırım Bankası A.Ş.” was </w:t>
      </w:r>
      <w:r w:rsidR="00095340" w:rsidRPr="00236CCD">
        <w:rPr>
          <w:rFonts w:ascii="Arial" w:hAnsi="Arial"/>
          <w:sz w:val="22"/>
          <w:szCs w:val="22"/>
          <w:lang w:val="en-US"/>
        </w:rPr>
        <w:t>granted with an operation license with the BRSA resolution dated January 30, 2020</w:t>
      </w:r>
      <w:r w:rsidR="00F011AF" w:rsidRPr="00236CCD">
        <w:rPr>
          <w:rFonts w:ascii="Arial" w:hAnsi="Arial"/>
          <w:sz w:val="22"/>
          <w:szCs w:val="22"/>
          <w:lang w:val="en-US"/>
        </w:rPr>
        <w:t xml:space="preserve"> has started operations as of June 2020.</w:t>
      </w:r>
    </w:p>
    <w:p w:rsidR="00996DEE" w:rsidRPr="00236CCD" w:rsidRDefault="00996DEE" w:rsidP="002B3000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C6DE3" w:rsidRPr="00236CCD" w:rsidRDefault="00996DEE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236CCD">
        <w:rPr>
          <w:rFonts w:ascii="Arial" w:hAnsi="Arial"/>
          <w:b/>
          <w:sz w:val="22"/>
          <w:szCs w:val="22"/>
          <w:lang w:val="en-US"/>
        </w:rPr>
        <w:t>N</w:t>
      </w:r>
      <w:r w:rsidR="00EC6DE3" w:rsidRPr="00236CCD">
        <w:rPr>
          <w:rFonts w:ascii="Arial" w:hAnsi="Arial"/>
          <w:b/>
          <w:sz w:val="22"/>
          <w:szCs w:val="22"/>
          <w:lang w:val="en-US"/>
        </w:rPr>
        <w:t>umber of B</w:t>
      </w:r>
      <w:r w:rsidR="00982ADE" w:rsidRPr="00236CCD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AE7B4B" w:rsidRPr="00236CCD" w:rsidRDefault="00095340" w:rsidP="00AE7B4B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 w:rsidRPr="00236CCD">
        <w:rPr>
          <w:noProof/>
          <w:color w:val="FF0000"/>
          <w:lang w:eastAsia="tr-TR"/>
        </w:rPr>
        <w:drawing>
          <wp:inline distT="0" distB="0" distL="0" distR="0" wp14:anchorId="1D8AA204" wp14:editId="358EA970">
            <wp:extent cx="5059045" cy="1449705"/>
            <wp:effectExtent l="0" t="0" r="825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236CCD" w:rsidRDefault="003825FF" w:rsidP="00FC4EA3">
      <w:pPr>
        <w:rPr>
          <w:rFonts w:ascii="Arial" w:hAnsi="Arial"/>
          <w:sz w:val="16"/>
          <w:szCs w:val="16"/>
          <w:lang w:val="en-US"/>
        </w:rPr>
      </w:pPr>
      <w:r w:rsidRPr="00236CCD">
        <w:rPr>
          <w:rFonts w:ascii="Arial" w:hAnsi="Arial"/>
          <w:i/>
          <w:sz w:val="16"/>
          <w:lang w:val="en-US"/>
        </w:rPr>
        <w:t xml:space="preserve">* </w:t>
      </w:r>
      <w:r w:rsidR="00EC6DE3" w:rsidRPr="00236CCD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236CCD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:rsidR="0024332E" w:rsidRPr="00236CCD" w:rsidRDefault="0024332E" w:rsidP="003F6C5A">
      <w:pPr>
        <w:pStyle w:val="Subtitle"/>
        <w:rPr>
          <w:lang w:val="en-US"/>
        </w:rPr>
      </w:pPr>
    </w:p>
    <w:p w:rsidR="00EC6DE3" w:rsidRPr="00236CCD" w:rsidRDefault="003F6C5A" w:rsidP="003F6C5A">
      <w:pPr>
        <w:pStyle w:val="Subtitle"/>
        <w:rPr>
          <w:lang w:val="en-US"/>
        </w:rPr>
      </w:pPr>
      <w:r w:rsidRPr="00236CCD">
        <w:rPr>
          <w:lang w:val="en-US"/>
        </w:rPr>
        <w:t xml:space="preserve">Number of </w:t>
      </w:r>
      <w:r w:rsidR="000337BF" w:rsidRPr="00236CCD">
        <w:rPr>
          <w:lang w:val="en-US"/>
        </w:rPr>
        <w:t>E</w:t>
      </w:r>
      <w:r w:rsidR="00EC6DE3" w:rsidRPr="00236CCD">
        <w:rPr>
          <w:lang w:val="en-US"/>
        </w:rPr>
        <w:t>mployees</w:t>
      </w:r>
      <w:r w:rsidRPr="00236CCD">
        <w:rPr>
          <w:lang w:val="en-US"/>
        </w:rPr>
        <w:t xml:space="preserve"> </w:t>
      </w:r>
    </w:p>
    <w:p w:rsidR="0066600F" w:rsidRPr="00236CCD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236CCD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 xml:space="preserve">As of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AE7B4B" w:rsidRPr="00236CCD">
        <w:rPr>
          <w:rFonts w:ascii="Arial" w:hAnsi="Arial"/>
          <w:sz w:val="22"/>
          <w:szCs w:val="22"/>
          <w:lang w:val="en-US"/>
        </w:rPr>
        <w:t xml:space="preserve"> 20</w:t>
      </w:r>
      <w:r w:rsidR="00095340" w:rsidRPr="00236CCD">
        <w:rPr>
          <w:rFonts w:ascii="Arial" w:hAnsi="Arial"/>
          <w:sz w:val="22"/>
          <w:szCs w:val="22"/>
          <w:lang w:val="en-US"/>
        </w:rPr>
        <w:t>20</w:t>
      </w:r>
      <w:r w:rsidRPr="00236CCD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236CCD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8F651C" w:rsidRPr="00366A61">
        <w:rPr>
          <w:rFonts w:ascii="Arial" w:hAnsi="Arial" w:cs="Arial"/>
          <w:sz w:val="22"/>
          <w:szCs w:val="22"/>
        </w:rPr>
        <w:t>186.654</w:t>
      </w:r>
      <w:r w:rsidR="00191359" w:rsidRPr="00236CCD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Pr="00236CCD" w:rsidRDefault="007978EA" w:rsidP="00B61AF0">
      <w:pPr>
        <w:jc w:val="both"/>
        <w:rPr>
          <w:rFonts w:ascii="Arial" w:hAnsi="Arial"/>
          <w:sz w:val="22"/>
          <w:szCs w:val="22"/>
          <w:lang w:val="en-US"/>
        </w:rPr>
      </w:pPr>
    </w:p>
    <w:p w:rsidR="00B0797C" w:rsidRPr="00236CCD" w:rsidRDefault="00EC6DE3" w:rsidP="00F5603B">
      <w:pPr>
        <w:pStyle w:val="Heading9"/>
        <w:rPr>
          <w:rFonts w:ascii="Arial" w:hAnsi="Arial"/>
          <w:lang w:val="en-US"/>
        </w:rPr>
      </w:pPr>
      <w:r w:rsidRPr="00236CCD">
        <w:rPr>
          <w:rFonts w:ascii="Arial" w:hAnsi="Arial"/>
          <w:lang w:val="en-US"/>
        </w:rPr>
        <w:t>Number of Employees</w:t>
      </w:r>
    </w:p>
    <w:p w:rsidR="007978EA" w:rsidRPr="00236CCD" w:rsidRDefault="007978EA" w:rsidP="007978EA">
      <w:pPr>
        <w:rPr>
          <w:lang w:val="en-US" w:eastAsia="tr-TR"/>
        </w:rPr>
      </w:pPr>
    </w:p>
    <w:p w:rsidR="00EC6DE3" w:rsidRPr="00236CCD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236CCD" w:rsidRPr="00236CCD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095340" w:rsidRPr="00236CCD" w:rsidRDefault="00095340" w:rsidP="00095340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5340" w:rsidRPr="00236CCD" w:rsidRDefault="00236CCD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September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5340" w:rsidRPr="00236CCD" w:rsidRDefault="00095340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095340" w:rsidRPr="00236CCD" w:rsidRDefault="00236CCD" w:rsidP="00095340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095340" w:rsidRPr="00236CCD">
              <w:rPr>
                <w:rFonts w:ascii="Arial" w:hAnsi="Arial"/>
                <w:b/>
                <w:sz w:val="20"/>
                <w:lang w:val="en-US"/>
              </w:rPr>
              <w:t xml:space="preserve"> 2020</w:t>
            </w:r>
          </w:p>
        </w:tc>
      </w:tr>
      <w:tr w:rsidR="00236CCD" w:rsidRPr="00236CCD" w:rsidTr="00373886">
        <w:trPr>
          <w:jc w:val="center"/>
        </w:trPr>
        <w:tc>
          <w:tcPr>
            <w:tcW w:w="2127" w:type="dxa"/>
          </w:tcPr>
          <w:p w:rsidR="00236CCD" w:rsidRPr="00236CCD" w:rsidRDefault="00236CCD" w:rsidP="00236CCD">
            <w:pPr>
              <w:rPr>
                <w:rFonts w:ascii="Arial" w:hAnsi="Arial"/>
                <w:sz w:val="20"/>
                <w:lang w:val="en-US"/>
              </w:rPr>
            </w:pPr>
            <w:r w:rsidRPr="00236CCD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236CCD">
              <w:rPr>
                <w:rFonts w:ascii="Arial" w:hAnsi="Arial" w:cs="Arial"/>
                <w:sz w:val="20"/>
              </w:rPr>
              <w:t>184,324</w:t>
            </w:r>
          </w:p>
        </w:tc>
        <w:tc>
          <w:tcPr>
            <w:tcW w:w="1843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183,659</w:t>
            </w:r>
          </w:p>
        </w:tc>
        <w:tc>
          <w:tcPr>
            <w:tcW w:w="1758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181,487</w:t>
            </w:r>
          </w:p>
        </w:tc>
      </w:tr>
      <w:tr w:rsidR="00236CCD" w:rsidRPr="00236CCD" w:rsidTr="00373886">
        <w:trPr>
          <w:jc w:val="center"/>
        </w:trPr>
        <w:tc>
          <w:tcPr>
            <w:tcW w:w="2127" w:type="dxa"/>
          </w:tcPr>
          <w:p w:rsidR="00236CCD" w:rsidRPr="00236CCD" w:rsidRDefault="00236CCD" w:rsidP="00236CCD">
            <w:pPr>
              <w:rPr>
                <w:rFonts w:ascii="Arial" w:hAnsi="Arial"/>
                <w:sz w:val="20"/>
                <w:lang w:val="en-US"/>
              </w:rPr>
            </w:pPr>
            <w:r w:rsidRPr="00236CCD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5,183</w:t>
            </w:r>
          </w:p>
        </w:tc>
        <w:tc>
          <w:tcPr>
            <w:tcW w:w="1843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5,178</w:t>
            </w:r>
          </w:p>
        </w:tc>
        <w:tc>
          <w:tcPr>
            <w:tcW w:w="1758" w:type="dxa"/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5,167</w:t>
            </w:r>
          </w:p>
        </w:tc>
      </w:tr>
      <w:tr w:rsidR="00236CCD" w:rsidRPr="00236CCD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36CCD" w:rsidRPr="00236CCD" w:rsidRDefault="00236CCD" w:rsidP="00236CCD">
            <w:pPr>
              <w:rPr>
                <w:rFonts w:ascii="Arial" w:hAnsi="Arial"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189,507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188,837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186,654</w:t>
            </w:r>
          </w:p>
        </w:tc>
      </w:tr>
    </w:tbl>
    <w:p w:rsidR="00B9402E" w:rsidRPr="00236CCD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236CCD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>T</w:t>
      </w:r>
      <w:r w:rsidR="009B41D0" w:rsidRPr="00236CCD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236CCD" w:rsidRPr="00236CCD">
        <w:rPr>
          <w:rFonts w:ascii="Arial" w:hAnsi="Arial"/>
          <w:sz w:val="22"/>
          <w:szCs w:val="22"/>
          <w:lang w:val="en-US"/>
        </w:rPr>
        <w:t>836</w:t>
      </w:r>
      <w:r w:rsidR="009B41D0" w:rsidRPr="00236CCD">
        <w:rPr>
          <w:rFonts w:ascii="Arial" w:hAnsi="Arial"/>
          <w:sz w:val="22"/>
          <w:szCs w:val="22"/>
          <w:lang w:val="en-US"/>
        </w:rPr>
        <w:t xml:space="preserve"> as compared to </w:t>
      </w:r>
      <w:r w:rsidR="00BD3AAC" w:rsidRPr="00236CCD">
        <w:rPr>
          <w:rFonts w:ascii="Arial" w:hAnsi="Arial"/>
          <w:sz w:val="22"/>
          <w:szCs w:val="22"/>
          <w:lang w:val="en-US"/>
        </w:rPr>
        <w:t xml:space="preserve">previous quarter </w:t>
      </w:r>
      <w:r w:rsidR="009B41D0" w:rsidRPr="00236CCD">
        <w:rPr>
          <w:rFonts w:ascii="Arial" w:hAnsi="Arial"/>
          <w:sz w:val="22"/>
          <w:szCs w:val="22"/>
          <w:lang w:val="en-US"/>
        </w:rPr>
        <w:t>and by</w:t>
      </w:r>
      <w:r w:rsidR="008C4068" w:rsidRPr="00236CCD">
        <w:rPr>
          <w:rFonts w:ascii="Arial" w:hAnsi="Arial"/>
          <w:sz w:val="22"/>
          <w:szCs w:val="22"/>
          <w:lang w:val="en-US"/>
        </w:rPr>
        <w:t xml:space="preserve"> </w:t>
      </w:r>
      <w:r w:rsidR="00236CCD" w:rsidRPr="00236CCD">
        <w:rPr>
          <w:rFonts w:ascii="Arial" w:hAnsi="Arial"/>
          <w:sz w:val="22"/>
          <w:szCs w:val="22"/>
          <w:lang w:val="en-US"/>
        </w:rPr>
        <w:t xml:space="preserve">2,853 </w:t>
      </w:r>
      <w:r w:rsidR="00095340" w:rsidRPr="00236CCD">
        <w:rPr>
          <w:rFonts w:ascii="Arial" w:hAnsi="Arial"/>
          <w:sz w:val="22"/>
          <w:szCs w:val="22"/>
          <w:lang w:val="en-US"/>
        </w:rPr>
        <w:t>(1.</w:t>
      </w:r>
      <w:r w:rsidR="00236CCD" w:rsidRPr="00236CCD">
        <w:rPr>
          <w:rFonts w:ascii="Arial" w:hAnsi="Arial"/>
          <w:sz w:val="22"/>
          <w:szCs w:val="22"/>
          <w:lang w:val="en-US"/>
        </w:rPr>
        <w:t>5</w:t>
      </w:r>
      <w:r w:rsidR="00BD3AAC" w:rsidRPr="00236CCD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2019</w:t>
      </w:r>
      <w:r w:rsidR="00306FAF" w:rsidRPr="00236CCD">
        <w:rPr>
          <w:rFonts w:ascii="Arial" w:hAnsi="Arial"/>
          <w:sz w:val="22"/>
          <w:szCs w:val="22"/>
          <w:lang w:val="en-US"/>
        </w:rPr>
        <w:t>.</w:t>
      </w: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236CCD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236CCD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236CCD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236CCD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236CCD" w:rsidRDefault="006F1D37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236CCD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236CCD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5B73D0" w:rsidRPr="00236CCD" w:rsidRDefault="00236CCD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A2F9088" wp14:editId="5DC86D7F">
            <wp:extent cx="4865030" cy="2158171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5030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37" w:rsidRPr="00236CCD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236CCD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236CCD">
        <w:rPr>
          <w:rFonts w:ascii="Arial" w:hAnsi="Arial"/>
          <w:szCs w:val="22"/>
          <w:lang w:val="en-US"/>
        </w:rPr>
        <w:t xml:space="preserve">Bank </w:t>
      </w:r>
      <w:r w:rsidRPr="00236CCD">
        <w:rPr>
          <w:rFonts w:ascii="Arial" w:hAnsi="Arial"/>
          <w:lang w:val="en-US"/>
        </w:rPr>
        <w:t xml:space="preserve">Employees by Gender and </w:t>
      </w:r>
      <w:r w:rsidR="00425999" w:rsidRPr="00236CCD">
        <w:rPr>
          <w:rFonts w:ascii="Arial" w:hAnsi="Arial"/>
          <w:lang w:val="en-US"/>
        </w:rPr>
        <w:t xml:space="preserve">Education Level </w:t>
      </w:r>
    </w:p>
    <w:p w:rsidR="00425999" w:rsidRPr="00236CCD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236CCD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236CCD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236CCD">
        <w:rPr>
          <w:rFonts w:ascii="Arial" w:hAnsi="Arial" w:cs="Arial"/>
          <w:snapToGrid w:val="0"/>
          <w:sz w:val="22"/>
          <w:szCs w:val="22"/>
          <w:lang w:val="en-US"/>
        </w:rPr>
        <w:t>September</w:t>
      </w:r>
      <w:r w:rsidRPr="00236CCD">
        <w:rPr>
          <w:rFonts w:ascii="Arial" w:hAnsi="Arial" w:cs="Arial"/>
          <w:snapToGrid w:val="0"/>
          <w:sz w:val="22"/>
          <w:szCs w:val="22"/>
          <w:lang w:val="en-US"/>
        </w:rPr>
        <w:t xml:space="preserve"> 20</w:t>
      </w:r>
      <w:r w:rsidR="00095340" w:rsidRPr="00236CCD">
        <w:rPr>
          <w:rFonts w:ascii="Arial" w:hAnsi="Arial" w:cs="Arial"/>
          <w:snapToGrid w:val="0"/>
          <w:sz w:val="22"/>
          <w:szCs w:val="22"/>
          <w:lang w:val="en-US"/>
        </w:rPr>
        <w:t>20</w:t>
      </w:r>
      <w:r w:rsidRPr="00236CCD">
        <w:rPr>
          <w:rFonts w:ascii="Arial" w:hAnsi="Arial" w:cs="Arial"/>
          <w:snapToGrid w:val="0"/>
          <w:sz w:val="22"/>
          <w:szCs w:val="22"/>
          <w:lang w:val="en-US"/>
        </w:rPr>
        <w:t xml:space="preserve"> 5</w:t>
      </w:r>
      <w:r w:rsidR="00236CCD" w:rsidRPr="00236CCD">
        <w:rPr>
          <w:rFonts w:ascii="Arial" w:hAnsi="Arial" w:cs="Arial"/>
          <w:snapToGrid w:val="0"/>
          <w:sz w:val="22"/>
          <w:szCs w:val="22"/>
          <w:lang w:val="en-US"/>
        </w:rPr>
        <w:t>0,4</w:t>
      </w:r>
      <w:r w:rsidRPr="00236CCD">
        <w:rPr>
          <w:rFonts w:ascii="Arial" w:hAnsi="Arial" w:cs="Arial"/>
          <w:snapToGrid w:val="0"/>
          <w:sz w:val="22"/>
          <w:szCs w:val="22"/>
          <w:lang w:val="en-US"/>
        </w:rPr>
        <w:t xml:space="preserve"> percent of the employees were female regarding the distribution of bank employees by gender. </w:t>
      </w:r>
    </w:p>
    <w:p w:rsidR="00300FE4" w:rsidRPr="00236CCD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236CCD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236CCD">
        <w:rPr>
          <w:rFonts w:ascii="Arial" w:hAnsi="Arial"/>
          <w:sz w:val="22"/>
          <w:szCs w:val="22"/>
          <w:lang w:val="en-US"/>
        </w:rPr>
        <w:t>8</w:t>
      </w:r>
      <w:r w:rsidR="003D3BA7" w:rsidRPr="00236CCD">
        <w:rPr>
          <w:rFonts w:ascii="Arial" w:hAnsi="Arial"/>
          <w:sz w:val="22"/>
          <w:szCs w:val="22"/>
          <w:lang w:val="en-US"/>
        </w:rPr>
        <w:t xml:space="preserve"> </w:t>
      </w:r>
      <w:r w:rsidRPr="00236CCD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236CCD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236CCD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236CCD">
        <w:rPr>
          <w:rFonts w:ascii="Arial" w:hAnsi="Arial"/>
          <w:sz w:val="22"/>
          <w:szCs w:val="22"/>
          <w:lang w:val="en-US"/>
        </w:rPr>
        <w:t xml:space="preserve">, as of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2020</w:t>
      </w:r>
      <w:r w:rsidRPr="00236CCD">
        <w:rPr>
          <w:rFonts w:ascii="Arial" w:hAnsi="Arial"/>
          <w:sz w:val="22"/>
          <w:szCs w:val="22"/>
          <w:lang w:val="en-US"/>
        </w:rPr>
        <w:t>. This figure was 1</w:t>
      </w:r>
      <w:r w:rsidR="009368E1" w:rsidRPr="00236CCD">
        <w:rPr>
          <w:rFonts w:ascii="Arial" w:hAnsi="Arial"/>
          <w:sz w:val="22"/>
          <w:szCs w:val="22"/>
          <w:lang w:val="en-US"/>
        </w:rPr>
        <w:t>3</w:t>
      </w:r>
      <w:r w:rsidRPr="00236CCD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236CCD">
        <w:rPr>
          <w:rFonts w:ascii="Arial" w:hAnsi="Arial"/>
          <w:sz w:val="22"/>
          <w:szCs w:val="22"/>
          <w:lang w:val="en-US"/>
        </w:rPr>
        <w:t>.</w:t>
      </w:r>
    </w:p>
    <w:p w:rsidR="001E1244" w:rsidRPr="00236CCD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236CCD" w:rsidRDefault="00236CCD" w:rsidP="00094B92">
      <w:pPr>
        <w:pStyle w:val="Heading9"/>
        <w:rPr>
          <w:rFonts w:ascii="Arial" w:hAnsi="Arial"/>
          <w:lang w:val="en-US"/>
        </w:rPr>
      </w:pPr>
      <w:r w:rsidRPr="00236CCD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262890</wp:posOffset>
            </wp:positionV>
            <wp:extent cx="2419350" cy="1811591"/>
            <wp:effectExtent l="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EA3" w:rsidRPr="00236CCD">
        <w:rPr>
          <w:noProof/>
        </w:rPr>
        <w:drawing>
          <wp:anchor distT="0" distB="0" distL="114300" distR="114300" simplePos="0" relativeHeight="251657728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236CCD">
        <w:rPr>
          <w:rFonts w:ascii="Arial" w:hAnsi="Arial"/>
          <w:szCs w:val="22"/>
          <w:lang w:val="en-US"/>
        </w:rPr>
        <w:t xml:space="preserve">Bank </w:t>
      </w:r>
      <w:r w:rsidR="00300FE4" w:rsidRPr="00236CCD">
        <w:rPr>
          <w:rFonts w:ascii="Arial" w:hAnsi="Arial"/>
          <w:lang w:val="en-US"/>
        </w:rPr>
        <w:t>Employees by Gender and Education Level</w:t>
      </w:r>
    </w:p>
    <w:p w:rsidR="00D23C02" w:rsidRPr="00236CCD" w:rsidRDefault="00C842CE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236CCD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236CCD" w:rsidRDefault="003B53F2" w:rsidP="003B53F2">
      <w:pPr>
        <w:pStyle w:val="Subtitle"/>
        <w:rPr>
          <w:szCs w:val="22"/>
          <w:lang w:val="en-US"/>
        </w:rPr>
      </w:pPr>
      <w:r w:rsidRPr="00236CCD">
        <w:rPr>
          <w:szCs w:val="22"/>
          <w:lang w:val="en-US"/>
        </w:rPr>
        <w:t>Number of Branches</w:t>
      </w:r>
    </w:p>
    <w:p w:rsidR="003B53F2" w:rsidRPr="00236CCD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:rsidR="003B53F2" w:rsidRPr="00236CCD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 xml:space="preserve">As of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2020</w:t>
      </w:r>
      <w:r w:rsidRPr="00236CCD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236CCD" w:rsidRPr="00236CCD">
        <w:rPr>
          <w:rFonts w:ascii="Arial" w:hAnsi="Arial"/>
          <w:sz w:val="22"/>
          <w:szCs w:val="22"/>
          <w:lang w:val="en-US"/>
        </w:rPr>
        <w:t>079</w:t>
      </w:r>
      <w:r w:rsidRPr="00236CCD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236CCD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24332E" w:rsidRPr="00236CCD" w:rsidRDefault="0024332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236CCD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236CCD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236CCD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236CCD" w:rsidRPr="00236CCD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236CCD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September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December 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236CCD">
              <w:rPr>
                <w:rFonts w:ascii="Arial" w:hAnsi="Arial"/>
                <w:b/>
                <w:sz w:val="20"/>
                <w:lang w:val="en-US"/>
              </w:rPr>
              <w:t>September 2020</w:t>
            </w:r>
          </w:p>
        </w:tc>
      </w:tr>
      <w:tr w:rsidR="00236CCD" w:rsidRPr="00236CC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rPr>
                <w:rFonts w:ascii="Arial" w:hAnsi="Arial" w:cs="Arial"/>
                <w:sz w:val="20"/>
                <w:lang w:val="en-US"/>
              </w:rPr>
            </w:pPr>
            <w:r w:rsidRPr="00236CCD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236CCD">
              <w:rPr>
                <w:rFonts w:ascii="Arial" w:hAnsi="Arial" w:cs="Arial"/>
                <w:sz w:val="20"/>
              </w:rPr>
              <w:t>10,231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10,137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10,015</w:t>
            </w:r>
          </w:p>
        </w:tc>
      </w:tr>
      <w:tr w:rsidR="00236CCD" w:rsidRPr="00236CC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rPr>
                <w:rFonts w:ascii="Arial" w:hAnsi="Arial" w:cs="Arial"/>
                <w:sz w:val="20"/>
                <w:lang w:val="en-US"/>
              </w:rPr>
            </w:pPr>
            <w:r w:rsidRPr="00236CCD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sz w:val="20"/>
              </w:rPr>
            </w:pPr>
            <w:r w:rsidRPr="00236CCD">
              <w:rPr>
                <w:rFonts w:ascii="Arial" w:hAnsi="Arial" w:cs="Arial"/>
                <w:sz w:val="20"/>
              </w:rPr>
              <w:t>64</w:t>
            </w:r>
          </w:p>
        </w:tc>
      </w:tr>
      <w:tr w:rsidR="00236CCD" w:rsidRPr="00236CC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36CCD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10,289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10,199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6CCD" w:rsidRPr="00236CCD" w:rsidRDefault="00236CCD" w:rsidP="00236CC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6CCD">
              <w:rPr>
                <w:rFonts w:ascii="Arial" w:hAnsi="Arial" w:cs="Arial"/>
                <w:b/>
                <w:bCs/>
                <w:sz w:val="20"/>
              </w:rPr>
              <w:t>10,079</w:t>
            </w:r>
          </w:p>
        </w:tc>
      </w:tr>
    </w:tbl>
    <w:p w:rsidR="003B53F2" w:rsidRPr="00236CCD" w:rsidRDefault="003B53F2" w:rsidP="003B53F2">
      <w:pPr>
        <w:rPr>
          <w:rFonts w:ascii="Arial" w:hAnsi="Arial"/>
          <w:i/>
          <w:sz w:val="16"/>
          <w:lang w:val="en-US"/>
        </w:rPr>
      </w:pPr>
      <w:r w:rsidRPr="00236CCD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2D557D" w:rsidRPr="00236CCD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D04C4E" w:rsidRPr="00236CCD" w:rsidRDefault="00D04C4E" w:rsidP="00D04C4E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 xml:space="preserve">The number of </w:t>
      </w:r>
      <w:r w:rsidR="002D557D" w:rsidRPr="00236CCD">
        <w:rPr>
          <w:rFonts w:ascii="Arial" w:hAnsi="Arial"/>
          <w:sz w:val="22"/>
          <w:szCs w:val="22"/>
          <w:lang w:val="en-US"/>
        </w:rPr>
        <w:t>branches</w:t>
      </w:r>
      <w:r w:rsidRPr="00236CCD">
        <w:rPr>
          <w:rFonts w:ascii="Arial" w:hAnsi="Arial"/>
          <w:sz w:val="22"/>
          <w:szCs w:val="22"/>
          <w:lang w:val="en-US"/>
        </w:rPr>
        <w:t xml:space="preserve"> decreased by </w:t>
      </w:r>
      <w:r w:rsidR="00236CCD" w:rsidRPr="00236CCD">
        <w:rPr>
          <w:rFonts w:ascii="Arial" w:hAnsi="Arial"/>
          <w:sz w:val="22"/>
          <w:szCs w:val="22"/>
          <w:lang w:val="en-US"/>
        </w:rPr>
        <w:t>53</w:t>
      </w:r>
      <w:r w:rsidR="002D557D" w:rsidRPr="00236CCD">
        <w:rPr>
          <w:rFonts w:ascii="Arial" w:hAnsi="Arial"/>
          <w:sz w:val="22"/>
          <w:szCs w:val="22"/>
          <w:lang w:val="en-US"/>
        </w:rPr>
        <w:t>,</w:t>
      </w:r>
      <w:r w:rsidRPr="00236CCD">
        <w:rPr>
          <w:rFonts w:ascii="Arial" w:hAnsi="Arial"/>
          <w:sz w:val="22"/>
          <w:szCs w:val="22"/>
          <w:lang w:val="en-US"/>
        </w:rPr>
        <w:t xml:space="preserve"> as compared to previous quarter and by </w:t>
      </w:r>
      <w:r w:rsidR="002D557D" w:rsidRPr="00236CCD">
        <w:rPr>
          <w:rFonts w:ascii="Arial" w:hAnsi="Arial"/>
          <w:sz w:val="22"/>
          <w:szCs w:val="22"/>
          <w:lang w:val="en-US"/>
        </w:rPr>
        <w:t>2</w:t>
      </w:r>
      <w:r w:rsidR="00236CCD" w:rsidRPr="00236CCD">
        <w:rPr>
          <w:rFonts w:ascii="Arial" w:hAnsi="Arial"/>
          <w:sz w:val="22"/>
          <w:szCs w:val="22"/>
          <w:lang w:val="en-US"/>
        </w:rPr>
        <w:t>10</w:t>
      </w:r>
      <w:r w:rsidR="002D557D" w:rsidRPr="00236CCD">
        <w:rPr>
          <w:rFonts w:ascii="Arial" w:hAnsi="Arial"/>
          <w:sz w:val="22"/>
          <w:szCs w:val="22"/>
          <w:lang w:val="en-US"/>
        </w:rPr>
        <w:t>,</w:t>
      </w:r>
      <w:r w:rsidRPr="00236CCD">
        <w:rPr>
          <w:rFonts w:ascii="Arial" w:hAnsi="Arial"/>
          <w:sz w:val="22"/>
          <w:szCs w:val="22"/>
          <w:lang w:val="en-US"/>
        </w:rPr>
        <w:t xml:space="preserve"> as compared to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2019.</w:t>
      </w:r>
    </w:p>
    <w:p w:rsidR="00D04C4E" w:rsidRPr="00236CCD" w:rsidRDefault="00D04C4E" w:rsidP="00984CE1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84CE1" w:rsidRPr="00236CCD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236CCD">
        <w:rPr>
          <w:rFonts w:ascii="Arial" w:hAnsi="Arial"/>
          <w:sz w:val="22"/>
          <w:szCs w:val="22"/>
          <w:lang w:val="en-US"/>
        </w:rPr>
        <w:t>The number of</w:t>
      </w:r>
      <w:r w:rsidR="002D557D" w:rsidRPr="00236CCD">
        <w:rPr>
          <w:rFonts w:ascii="Arial" w:hAnsi="Arial"/>
          <w:sz w:val="22"/>
          <w:szCs w:val="22"/>
          <w:lang w:val="en-US"/>
        </w:rPr>
        <w:t xml:space="preserve"> branches per bank was 29</w:t>
      </w:r>
      <w:r w:rsidR="00236CCD" w:rsidRPr="00236CCD">
        <w:rPr>
          <w:rFonts w:ascii="Arial" w:hAnsi="Arial"/>
          <w:sz w:val="22"/>
          <w:szCs w:val="22"/>
          <w:lang w:val="en-US"/>
        </w:rPr>
        <w:t>5</w:t>
      </w:r>
      <w:r w:rsidRPr="00236CCD">
        <w:rPr>
          <w:rFonts w:ascii="Arial" w:hAnsi="Arial"/>
          <w:sz w:val="22"/>
          <w:szCs w:val="22"/>
          <w:lang w:val="en-US"/>
        </w:rPr>
        <w:t xml:space="preserve"> in deposit banks at the 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end of the </w:t>
      </w:r>
      <w:r w:rsidR="00236CCD" w:rsidRPr="00236CCD">
        <w:rPr>
          <w:rFonts w:ascii="Arial" w:hAnsi="Arial"/>
          <w:sz w:val="22"/>
          <w:szCs w:val="22"/>
          <w:lang w:val="en-US"/>
        </w:rPr>
        <w:t>September</w:t>
      </w:r>
      <w:r w:rsidR="00095340" w:rsidRPr="00236CCD">
        <w:rPr>
          <w:rFonts w:ascii="Arial" w:hAnsi="Arial"/>
          <w:sz w:val="22"/>
          <w:szCs w:val="22"/>
          <w:lang w:val="en-US"/>
        </w:rPr>
        <w:t xml:space="preserve"> 20</w:t>
      </w:r>
      <w:r w:rsidR="005B73D0" w:rsidRPr="00236CCD">
        <w:rPr>
          <w:rFonts w:ascii="Arial" w:hAnsi="Arial"/>
          <w:sz w:val="22"/>
          <w:szCs w:val="22"/>
          <w:lang w:val="en-US"/>
        </w:rPr>
        <w:t>20</w:t>
      </w:r>
      <w:r w:rsidRPr="00236CCD">
        <w:rPr>
          <w:rFonts w:ascii="Arial" w:hAnsi="Arial"/>
          <w:sz w:val="22"/>
          <w:szCs w:val="22"/>
          <w:lang w:val="en-US"/>
        </w:rPr>
        <w:t>.</w:t>
      </w:r>
    </w:p>
    <w:p w:rsidR="003B53F2" w:rsidRPr="00236CCD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236CCD">
        <w:rPr>
          <w:rFonts w:ascii="Arial" w:hAnsi="Arial"/>
          <w:lang w:val="en-US"/>
        </w:rPr>
        <w:t>Number of Branches</w:t>
      </w:r>
      <w:r w:rsidR="0089243E" w:rsidRPr="00236CCD">
        <w:rPr>
          <w:rFonts w:ascii="Arial" w:hAnsi="Arial"/>
          <w:lang w:val="en-US"/>
        </w:rPr>
        <w:t xml:space="preserve"> </w:t>
      </w:r>
    </w:p>
    <w:p w:rsidR="003B53F2" w:rsidRPr="00236CCD" w:rsidRDefault="00236CCD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568B610F" wp14:editId="6AAE9481">
            <wp:extent cx="4700423" cy="2158171"/>
            <wp:effectExtent l="0" t="0" r="508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0423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3D0" w:rsidRPr="00236CCD" w:rsidRDefault="005B73D0" w:rsidP="007D56A2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7D56A2" w:rsidRPr="009F4F3C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F4F3C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9F4F3C">
        <w:rPr>
          <w:rFonts w:ascii="Arial" w:hAnsi="Arial" w:cs="Arial"/>
          <w:sz w:val="22"/>
          <w:szCs w:val="22"/>
          <w:lang w:val="en-US"/>
        </w:rPr>
        <w:t>non-branch</w:t>
      </w:r>
      <w:r w:rsidRPr="009F4F3C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236CCD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236CCD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36CCD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236CCD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236CCD" w:rsidRDefault="00373886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236CCD">
        <w:rPr>
          <w:rFonts w:ascii="Arial" w:hAnsi="Arial" w:cs="Arial"/>
          <w:sz w:val="22"/>
          <w:szCs w:val="22"/>
          <w:lang w:val="en-US"/>
        </w:rPr>
        <w:t xml:space="preserve">As of </w:t>
      </w:r>
      <w:r w:rsidR="00236CCD" w:rsidRPr="00236CCD">
        <w:rPr>
          <w:rFonts w:ascii="Arial" w:hAnsi="Arial" w:cs="Arial"/>
          <w:sz w:val="22"/>
          <w:szCs w:val="22"/>
          <w:lang w:val="en-US"/>
        </w:rPr>
        <w:t xml:space="preserve">September </w:t>
      </w:r>
      <w:r w:rsidR="004170F1" w:rsidRPr="00236CCD">
        <w:rPr>
          <w:rFonts w:ascii="Arial" w:hAnsi="Arial" w:cs="Arial"/>
          <w:sz w:val="22"/>
          <w:szCs w:val="22"/>
          <w:lang w:val="en-US"/>
        </w:rPr>
        <w:t>20</w:t>
      </w:r>
      <w:r w:rsidR="005B73D0" w:rsidRPr="00236CCD">
        <w:rPr>
          <w:rFonts w:ascii="Arial" w:hAnsi="Arial" w:cs="Arial"/>
          <w:sz w:val="22"/>
          <w:szCs w:val="22"/>
          <w:lang w:val="en-US"/>
        </w:rPr>
        <w:t>20</w:t>
      </w:r>
      <w:r w:rsidR="004170F1" w:rsidRPr="00236CCD">
        <w:rPr>
          <w:rFonts w:ascii="Arial" w:hAnsi="Arial" w:cs="Arial"/>
          <w:sz w:val="22"/>
          <w:szCs w:val="22"/>
          <w:lang w:val="en-US"/>
        </w:rPr>
        <w:t>,</w:t>
      </w:r>
      <w:r w:rsidR="006F7448" w:rsidRPr="00236CCD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="0024332E" w:rsidRPr="00236CCD">
        <w:rPr>
          <w:rFonts w:ascii="Arial" w:hAnsi="Arial" w:cs="Arial"/>
          <w:sz w:val="22"/>
          <w:szCs w:val="22"/>
          <w:lang w:val="en-US"/>
        </w:rPr>
        <w:t xml:space="preserve">100,000 people decreased </w:t>
      </w:r>
      <w:r w:rsidR="00236CCD" w:rsidRPr="00236CCD">
        <w:rPr>
          <w:rFonts w:ascii="Arial" w:hAnsi="Arial" w:cs="Arial"/>
          <w:sz w:val="22"/>
          <w:szCs w:val="22"/>
          <w:lang w:val="en-US"/>
        </w:rPr>
        <w:t>3</w:t>
      </w:r>
      <w:r w:rsidR="0024332E" w:rsidRPr="00236CCD">
        <w:rPr>
          <w:rFonts w:ascii="Arial" w:hAnsi="Arial" w:cs="Arial"/>
          <w:sz w:val="22"/>
          <w:szCs w:val="22"/>
          <w:lang w:val="en-US"/>
        </w:rPr>
        <w:t xml:space="preserve"> point</w:t>
      </w:r>
      <w:r w:rsidR="00AE2F25" w:rsidRPr="00236CCD">
        <w:rPr>
          <w:rFonts w:ascii="Arial" w:hAnsi="Arial" w:cs="Arial"/>
          <w:sz w:val="22"/>
          <w:szCs w:val="22"/>
          <w:lang w:val="en-US"/>
        </w:rPr>
        <w:t>s</w:t>
      </w:r>
      <w:r w:rsidR="0024332E" w:rsidRPr="00236CCD">
        <w:rPr>
          <w:rFonts w:ascii="Arial" w:hAnsi="Arial" w:cs="Arial"/>
          <w:sz w:val="22"/>
          <w:szCs w:val="22"/>
          <w:lang w:val="en-US"/>
        </w:rPr>
        <w:t xml:space="preserve"> to 2</w:t>
      </w:r>
      <w:r w:rsidR="002D557D" w:rsidRPr="00236CCD">
        <w:rPr>
          <w:rFonts w:ascii="Arial" w:hAnsi="Arial" w:cs="Arial"/>
          <w:sz w:val="22"/>
          <w:szCs w:val="22"/>
          <w:lang w:val="en-US"/>
        </w:rPr>
        <w:t>2</w:t>
      </w:r>
      <w:r w:rsidR="00236CCD" w:rsidRPr="00236CCD">
        <w:rPr>
          <w:rFonts w:ascii="Arial" w:hAnsi="Arial" w:cs="Arial"/>
          <w:sz w:val="22"/>
          <w:szCs w:val="22"/>
          <w:lang w:val="en-US"/>
        </w:rPr>
        <w:t>4</w:t>
      </w:r>
      <w:r w:rsidR="0024332E" w:rsidRPr="00236CCD">
        <w:rPr>
          <w:rFonts w:ascii="Arial" w:hAnsi="Arial" w:cs="Arial"/>
          <w:sz w:val="22"/>
          <w:szCs w:val="22"/>
          <w:lang w:val="en-US"/>
        </w:rPr>
        <w:t xml:space="preserve"> </w:t>
      </w:r>
      <w:r w:rsidR="0024332E" w:rsidRPr="00236CCD">
        <w:rPr>
          <w:rFonts w:ascii="Arial" w:hAnsi="Arial"/>
          <w:sz w:val="22"/>
          <w:szCs w:val="22"/>
          <w:lang w:val="en-US"/>
        </w:rPr>
        <w:t>as compared to end of the 201</w:t>
      </w:r>
      <w:r w:rsidR="00095340" w:rsidRPr="00236CCD">
        <w:rPr>
          <w:rFonts w:ascii="Arial" w:hAnsi="Arial"/>
          <w:sz w:val="22"/>
          <w:szCs w:val="22"/>
          <w:lang w:val="en-US"/>
        </w:rPr>
        <w:t>9</w:t>
      </w:r>
      <w:r w:rsidR="0024332E" w:rsidRPr="00236CCD">
        <w:rPr>
          <w:rFonts w:ascii="Arial" w:hAnsi="Arial"/>
          <w:sz w:val="22"/>
          <w:szCs w:val="22"/>
          <w:lang w:val="en-US"/>
        </w:rPr>
        <w:t>.</w:t>
      </w:r>
      <w:r w:rsidR="00926B08" w:rsidRPr="00236CC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26B08" w:rsidRPr="00236CCD" w:rsidRDefault="00926B08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5126D8" w:rsidRDefault="0024332E" w:rsidP="005126D8">
      <w:pPr>
        <w:jc w:val="center"/>
        <w:rPr>
          <w:noProof/>
          <w:color w:val="FF0000"/>
          <w:lang w:eastAsia="tr-TR"/>
        </w:rPr>
      </w:pPr>
      <w:r w:rsidRPr="00236CCD">
        <w:rPr>
          <w:rFonts w:ascii="Arial" w:hAnsi="Arial"/>
          <w:b/>
          <w:sz w:val="22"/>
          <w:lang w:val="en-US" w:eastAsia="tr-TR"/>
        </w:rPr>
        <w:t>Branches and Employees per 100,000 people</w:t>
      </w:r>
      <w:r w:rsidR="00926BDD" w:rsidRPr="00236CCD">
        <w:rPr>
          <w:noProof/>
          <w:lang w:eastAsia="tr-TR"/>
        </w:rPr>
        <w:t xml:space="preserve">* </w:t>
      </w:r>
    </w:p>
    <w:p w:rsidR="00236CCD" w:rsidRPr="00236CCD" w:rsidRDefault="00236CCD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538544F" wp14:editId="21F6469E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236CCD" w:rsidRDefault="00926BDD" w:rsidP="00926BDD">
      <w:pPr>
        <w:jc w:val="both"/>
        <w:rPr>
          <w:rFonts w:ascii="Arial" w:hAnsi="Arial" w:cs="Arial"/>
          <w:color w:val="FF0000"/>
          <w:sz w:val="18"/>
          <w:szCs w:val="22"/>
          <w:lang w:val="en-US"/>
        </w:rPr>
      </w:pPr>
      <w:r w:rsidRPr="00236CCD">
        <w:rPr>
          <w:rFonts w:ascii="Arial" w:hAnsi="Arial" w:cs="Arial"/>
          <w:sz w:val="18"/>
          <w:szCs w:val="22"/>
          <w:lang w:val="en-US"/>
        </w:rPr>
        <w:t>*: 2019 population data were used in the calculations.</w:t>
      </w:r>
    </w:p>
    <w:p w:rsidR="00926B08" w:rsidRPr="00236CCD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236CCD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2A" w:rsidRDefault="00DD072A">
      <w:r>
        <w:separator/>
      </w:r>
    </w:p>
  </w:endnote>
  <w:endnote w:type="continuationSeparator" w:id="0">
    <w:p w:rsidR="00DD072A" w:rsidRDefault="00D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014369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236CCD">
      <w:rPr>
        <w:rFonts w:ascii="Arial" w:hAnsi="Arial"/>
        <w:sz w:val="18"/>
      </w:rPr>
      <w:t>September</w:t>
    </w:r>
    <w:r w:rsidR="00095340">
      <w:rPr>
        <w:rFonts w:ascii="Arial" w:hAnsi="Arial"/>
        <w:sz w:val="18"/>
        <w:lang w:val="en-US"/>
      </w:rPr>
      <w:t xml:space="preserve"> 2020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2A" w:rsidRDefault="00DD072A">
      <w:r>
        <w:separator/>
      </w:r>
    </w:p>
  </w:footnote>
  <w:footnote w:type="continuationSeparator" w:id="0">
    <w:p w:rsidR="00DD072A" w:rsidRDefault="00DD072A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6109781232992175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9-4A75-9A1F-0BD68F5B728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9-4A75-9A1F-0BD68F5B728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A9-4A75-9A1F-0BD68F5B728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A9-4A75-9A1F-0BD68F5B728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A9-4A75-9A1F-0BD68F5B728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A9-4A75-9A1F-0BD68F5B7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3495680"/>
        <c:axId val="93497216"/>
      </c:barChart>
      <c:catAx>
        <c:axId val="93495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3497216"/>
        <c:crosses val="autoZero"/>
        <c:auto val="1"/>
        <c:lblAlgn val="ctr"/>
        <c:lblOffset val="100"/>
        <c:noMultiLvlLbl val="0"/>
      </c:catAx>
      <c:valAx>
        <c:axId val="93497216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9349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[$-409]mmm\-yy;@">
                  <c:v>43983</c:v>
                </c:pt>
                <c:pt idx="5" formatCode="[$-409]mmm\-yy;@">
                  <c:v>44076</c:v>
                </c:pt>
              </c:numCache>
            </c:numRef>
          </c:cat>
          <c:val>
            <c:numRef>
              <c:f>'nüfusa göre'!$E$3:$J$3</c:f>
              <c:numCache>
                <c:formatCode>0.0</c:formatCode>
                <c:ptCount val="6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12.184475215602497</c:v>
                </c:pt>
                <c:pt idx="5">
                  <c:v>12.120738817415868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6B1-4634-A619-D79E757C7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817472"/>
        <c:axId val="131819008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göre'!$E$2:$J$2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 formatCode="[$-409]mmm\-yy;@">
                  <c:v>43983</c:v>
                </c:pt>
                <c:pt idx="5" formatCode="[$-409]mmm\-yy;@">
                  <c:v>44076</c:v>
                </c:pt>
              </c:numCache>
            </c:numRef>
          </c:cat>
          <c:val>
            <c:numRef>
              <c:f>'nüfusa göre'!$E$4:$J$4</c:f>
              <c:numCache>
                <c:formatCode>0</c:formatCode>
                <c:ptCount val="6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225.47051501907936</c:v>
                </c:pt>
                <c:pt idx="5">
                  <c:v>224.4651635307016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6B1-4634-A619-D79E757C7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930816"/>
        <c:axId val="131820544"/>
      </c:lineChart>
      <c:catAx>
        <c:axId val="13181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819008"/>
        <c:crosses val="autoZero"/>
        <c:auto val="1"/>
        <c:lblAlgn val="ctr"/>
        <c:lblOffset val="100"/>
        <c:noMultiLvlLbl val="0"/>
      </c:catAx>
      <c:valAx>
        <c:axId val="13181900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817472"/>
        <c:crosses val="autoZero"/>
        <c:crossBetween val="between"/>
        <c:majorUnit val="1"/>
      </c:valAx>
      <c:valAx>
        <c:axId val="131820544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2930816"/>
        <c:crosses val="max"/>
        <c:crossBetween val="between"/>
        <c:majorUnit val="15"/>
      </c:valAx>
      <c:catAx>
        <c:axId val="9293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1820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D21-F7F6-4707-A70B-F1ABE4C6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inane</cp:lastModifiedBy>
  <cp:revision>8</cp:revision>
  <cp:lastPrinted>2019-10-25T07:35:00Z</cp:lastPrinted>
  <dcterms:created xsi:type="dcterms:W3CDTF">2020-08-04T12:25:00Z</dcterms:created>
  <dcterms:modified xsi:type="dcterms:W3CDTF">2020-10-28T07:21:00Z</dcterms:modified>
</cp:coreProperties>
</file>