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colors2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EA" w:rsidRPr="001C07FB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7978EA" w:rsidRPr="001C07FB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7978EA" w:rsidRPr="001C07FB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DD0655" w:rsidRPr="001C07FB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1C07FB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1C07FB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1C07FB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proofErr w:type="gramStart"/>
      <w:r w:rsidRPr="001C07FB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1C07FB">
        <w:rPr>
          <w:rFonts w:ascii="Arial" w:hAnsi="Arial" w:cs="Arial"/>
          <w:color w:val="000000" w:themeColor="text1"/>
          <w:sz w:val="28"/>
          <w:szCs w:val="28"/>
          <w:lang w:val="en-US"/>
        </w:rPr>
        <w:t>n</w:t>
      </w:r>
      <w:proofErr w:type="gramEnd"/>
      <w:r w:rsidR="00DD0655" w:rsidRPr="001C07FB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Banking System</w:t>
      </w:r>
      <w:r w:rsidR="000600C3" w:rsidRPr="001C07FB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3A58BA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2"/>
      </w:r>
      <w:r w:rsidR="00C23A1D" w:rsidRPr="001C07FB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1C07FB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1C07FB" w:rsidRDefault="001C07FB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 w:rsidRPr="001C07FB">
        <w:rPr>
          <w:rFonts w:ascii="Arial" w:hAnsi="Arial" w:cs="Arial"/>
          <w:color w:val="000000" w:themeColor="text1"/>
          <w:szCs w:val="24"/>
          <w:lang w:val="en-US"/>
        </w:rPr>
        <w:t>Dec</w:t>
      </w:r>
      <w:r w:rsidR="00236CCD" w:rsidRPr="001C07FB">
        <w:rPr>
          <w:rFonts w:ascii="Arial" w:hAnsi="Arial" w:cs="Arial"/>
          <w:color w:val="000000" w:themeColor="text1"/>
          <w:szCs w:val="24"/>
          <w:lang w:val="en-US"/>
        </w:rPr>
        <w:t>ember</w:t>
      </w:r>
      <w:r w:rsidR="00F05082" w:rsidRPr="001C07FB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6A4252" w:rsidRPr="001C07FB">
        <w:rPr>
          <w:rFonts w:ascii="Arial" w:hAnsi="Arial" w:cs="Arial"/>
          <w:color w:val="000000" w:themeColor="text1"/>
          <w:szCs w:val="24"/>
          <w:lang w:val="en-US"/>
        </w:rPr>
        <w:t>20</w:t>
      </w:r>
    </w:p>
    <w:p w:rsidR="00C3793B" w:rsidRPr="001C07FB" w:rsidRDefault="00C3793B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7978EA" w:rsidRPr="001C07FB" w:rsidRDefault="007978EA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EC6DE3" w:rsidRPr="001C07FB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1C07FB">
        <w:rPr>
          <w:color w:val="000000" w:themeColor="text1"/>
          <w:szCs w:val="22"/>
          <w:lang w:val="en-US"/>
        </w:rPr>
        <w:t>Number of Banks</w:t>
      </w:r>
    </w:p>
    <w:p w:rsidR="00EC6DE3" w:rsidRPr="001C07FB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1C07FB" w:rsidRDefault="00634250" w:rsidP="00095340">
      <w:pPr>
        <w:spacing w:before="120" w:after="120"/>
        <w:jc w:val="both"/>
        <w:rPr>
          <w:color w:val="000000" w:themeColor="text1"/>
        </w:rPr>
      </w:pPr>
      <w:r w:rsidRPr="001C07FB">
        <w:rPr>
          <w:noProof/>
          <w:color w:val="000000" w:themeColor="text1"/>
          <w:sz w:val="16"/>
          <w:szCs w:val="16"/>
          <w:lang w:eastAsia="ko-K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9E33E1" wp14:editId="44390492">
                <wp:simplePos x="0" y="0"/>
                <wp:positionH relativeFrom="column">
                  <wp:posOffset>1757680</wp:posOffset>
                </wp:positionH>
                <wp:positionV relativeFrom="paragraph">
                  <wp:posOffset>365760</wp:posOffset>
                </wp:positionV>
                <wp:extent cx="35560" cy="313182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5560" cy="31318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1AEDE7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pt;margin-top:28.8pt;width:2.8pt;height:246.6pt;rotation:90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" adj="20" strokecolor="red" strokeweight="1.5pt">
                <v:stroke joinstyle="miter"/>
              </v:shape>
            </w:pict>
          </mc:Fallback>
        </mc:AlternateContent>
      </w:r>
      <w:r w:rsidR="00EC6DE3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1C07FB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1C07FB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6E45EF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5B73D0" w:rsidRPr="001C07FB">
        <w:rPr>
          <w:rFonts w:ascii="Arial" w:hAnsi="Arial"/>
          <w:color w:val="000000" w:themeColor="text1"/>
          <w:sz w:val="22"/>
          <w:szCs w:val="22"/>
          <w:lang w:val="en-US"/>
        </w:rPr>
        <w:t>2020</w:t>
      </w:r>
      <w:r w:rsidR="00F21E0F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1C07FB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2B3000" w:rsidRPr="001C07FB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EC6DE3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1C07FB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</w:t>
      </w:r>
      <w:r w:rsidR="00682C5D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82352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>
        <w:rPr>
          <w:rFonts w:ascii="Arial" w:hAnsi="Arial"/>
          <w:color w:val="000000" w:themeColor="text1"/>
          <w:sz w:val="22"/>
          <w:szCs w:val="22"/>
          <w:lang w:val="en-US"/>
        </w:rPr>
        <w:t>d</w:t>
      </w:r>
      <w:r w:rsidR="00682C5D" w:rsidRPr="00682C5D">
        <w:rPr>
          <w:rFonts w:ascii="Arial" w:hAnsi="Arial"/>
          <w:color w:val="000000" w:themeColor="text1"/>
          <w:sz w:val="22"/>
          <w:szCs w:val="22"/>
          <w:lang w:val="en-US"/>
        </w:rPr>
        <w:t xml:space="preserve">evelopment and </w:t>
      </w:r>
      <w:r w:rsidR="00682C5D">
        <w:rPr>
          <w:rFonts w:ascii="Arial" w:hAnsi="Arial"/>
          <w:color w:val="000000" w:themeColor="text1"/>
          <w:sz w:val="22"/>
          <w:szCs w:val="22"/>
          <w:lang w:val="en-US"/>
        </w:rPr>
        <w:t>i</w:t>
      </w:r>
      <w:r w:rsidR="00682C5D" w:rsidRPr="00682C5D">
        <w:rPr>
          <w:rFonts w:ascii="Arial" w:hAnsi="Arial"/>
          <w:color w:val="000000" w:themeColor="text1"/>
          <w:sz w:val="22"/>
          <w:szCs w:val="22"/>
          <w:lang w:val="en-US"/>
        </w:rPr>
        <w:t xml:space="preserve">nvestment </w:t>
      </w:r>
      <w:r w:rsidR="00682C5D">
        <w:rPr>
          <w:rFonts w:ascii="Arial" w:hAnsi="Arial"/>
          <w:color w:val="000000" w:themeColor="text1"/>
          <w:sz w:val="22"/>
          <w:szCs w:val="22"/>
          <w:lang w:val="en-US"/>
        </w:rPr>
        <w:t>b</w:t>
      </w:r>
      <w:r w:rsidR="00682C5D" w:rsidRPr="00682C5D">
        <w:rPr>
          <w:rFonts w:ascii="Arial" w:hAnsi="Arial"/>
          <w:color w:val="000000" w:themeColor="text1"/>
          <w:sz w:val="22"/>
          <w:szCs w:val="22"/>
          <w:lang w:val="en-US"/>
        </w:rPr>
        <w:t>anks</w:t>
      </w:r>
      <w:r w:rsidR="0082352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1C07FB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1C07FB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“Golden G</w:t>
      </w:r>
      <w:r w:rsidR="005B73D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lobal Yatırım Bankası A.Ş.” was 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>granted with an operation license with the BRSA resolution dated January 30, 2020</w:t>
      </w:r>
      <w:r w:rsidR="00F011AF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has started operations as of June 2020.</w:t>
      </w:r>
    </w:p>
    <w:p w:rsidR="00996DEE" w:rsidRPr="001C07FB" w:rsidRDefault="00996DEE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C6DE3" w:rsidRPr="001C07FB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1C07FB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1C07FB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1C07FB" w:rsidRDefault="00095340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1C07FB">
        <w:rPr>
          <w:noProof/>
          <w:color w:val="000000" w:themeColor="text1"/>
          <w:lang w:eastAsia="ko-KR"/>
        </w:rPr>
        <w:drawing>
          <wp:inline distT="0" distB="0" distL="0" distR="0" wp14:anchorId="1D8AA204" wp14:editId="358EA970">
            <wp:extent cx="5059045" cy="1449705"/>
            <wp:effectExtent l="0" t="0" r="825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6DE3" w:rsidRPr="001C07FB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1C07FB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1C07FB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1C07FB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1C07FB" w:rsidRDefault="0024332E" w:rsidP="003F6C5A">
      <w:pPr>
        <w:pStyle w:val="Subtitle"/>
        <w:rPr>
          <w:color w:val="FF0000"/>
          <w:lang w:val="en-US"/>
        </w:rPr>
      </w:pPr>
    </w:p>
    <w:p w:rsidR="00EC6DE3" w:rsidRPr="001C07FB" w:rsidRDefault="003F6C5A" w:rsidP="003F6C5A">
      <w:pPr>
        <w:pStyle w:val="Subtitle"/>
        <w:rPr>
          <w:color w:val="000000" w:themeColor="text1"/>
          <w:lang w:val="en-US"/>
        </w:rPr>
      </w:pPr>
      <w:r w:rsidRPr="001C07FB">
        <w:rPr>
          <w:color w:val="000000" w:themeColor="text1"/>
          <w:lang w:val="en-US"/>
        </w:rPr>
        <w:t xml:space="preserve">Number of </w:t>
      </w:r>
      <w:r w:rsidR="000337BF" w:rsidRPr="001C07FB">
        <w:rPr>
          <w:color w:val="000000" w:themeColor="text1"/>
          <w:lang w:val="en-US"/>
        </w:rPr>
        <w:t>E</w:t>
      </w:r>
      <w:r w:rsidR="00EC6DE3" w:rsidRPr="001C07FB">
        <w:rPr>
          <w:color w:val="000000" w:themeColor="text1"/>
          <w:lang w:val="en-US"/>
        </w:rPr>
        <w:t>mployees</w:t>
      </w:r>
      <w:r w:rsidRPr="001C07FB">
        <w:rPr>
          <w:color w:val="000000" w:themeColor="text1"/>
          <w:lang w:val="en-US"/>
        </w:rPr>
        <w:t xml:space="preserve"> </w:t>
      </w:r>
    </w:p>
    <w:p w:rsidR="0066600F" w:rsidRPr="001C07FB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6A0843" w:rsidRPr="001C07FB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AE7B4B" w:rsidRPr="001C07FB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3A58BA">
        <w:rPr>
          <w:rFonts w:ascii="Arial" w:hAnsi="Arial" w:cs="Arial"/>
          <w:color w:val="000000" w:themeColor="text1"/>
          <w:sz w:val="22"/>
          <w:szCs w:val="22"/>
        </w:rPr>
        <w:t>186,</w:t>
      </w:r>
      <w:r w:rsidR="001C07FB" w:rsidRPr="001C07FB">
        <w:rPr>
          <w:rFonts w:ascii="Arial" w:hAnsi="Arial" w:cs="Arial"/>
          <w:color w:val="000000" w:themeColor="text1"/>
          <w:sz w:val="22"/>
          <w:szCs w:val="22"/>
        </w:rPr>
        <w:t>61</w:t>
      </w:r>
      <w:r w:rsidR="003A58BA">
        <w:rPr>
          <w:rFonts w:ascii="Arial" w:hAnsi="Arial" w:cs="Arial"/>
          <w:color w:val="000000" w:themeColor="text1"/>
          <w:sz w:val="22"/>
          <w:szCs w:val="22"/>
        </w:rPr>
        <w:t>2</w:t>
      </w:r>
      <w:r w:rsidR="00191359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7978EA" w:rsidRPr="001C07FB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B0797C" w:rsidRPr="001C07FB" w:rsidRDefault="00EC6DE3" w:rsidP="00F5603B">
      <w:pPr>
        <w:pStyle w:val="Heading9"/>
        <w:rPr>
          <w:rFonts w:ascii="Arial" w:hAnsi="Arial"/>
          <w:color w:val="000000" w:themeColor="text1"/>
          <w:lang w:val="en-US"/>
        </w:rPr>
      </w:pPr>
      <w:r w:rsidRPr="001C07FB">
        <w:rPr>
          <w:rFonts w:ascii="Arial" w:hAnsi="Arial"/>
          <w:color w:val="000000" w:themeColor="text1"/>
          <w:lang w:val="en-US"/>
        </w:rPr>
        <w:t>Number of Employees</w:t>
      </w:r>
    </w:p>
    <w:p w:rsidR="007978EA" w:rsidRPr="001C07FB" w:rsidRDefault="007978EA" w:rsidP="007978EA">
      <w:pPr>
        <w:rPr>
          <w:color w:val="000000" w:themeColor="text1"/>
          <w:lang w:val="en-US" w:eastAsia="tr-TR"/>
        </w:rPr>
      </w:pPr>
    </w:p>
    <w:p w:rsidR="00EC6DE3" w:rsidRPr="001C07FB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1C07FB" w:rsidRPr="001C07FB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1C07FB" w:rsidRPr="001C07FB" w:rsidRDefault="001C07FB" w:rsidP="001C07FB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C07FB" w:rsidRPr="001C07FB" w:rsidRDefault="001C07FB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7FB" w:rsidRPr="001C07FB" w:rsidRDefault="001C07FB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 2020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1C07FB" w:rsidRPr="001C07FB" w:rsidRDefault="001C07FB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</w:tr>
      <w:tr w:rsidR="001C07FB" w:rsidRPr="001C07FB" w:rsidTr="00373886">
        <w:trPr>
          <w:jc w:val="center"/>
        </w:trPr>
        <w:tc>
          <w:tcPr>
            <w:tcW w:w="2127" w:type="dxa"/>
          </w:tcPr>
          <w:p w:rsidR="001C07FB" w:rsidRPr="001C07FB" w:rsidRDefault="001C07FB" w:rsidP="001C07FB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183,659</w:t>
            </w:r>
          </w:p>
        </w:tc>
        <w:tc>
          <w:tcPr>
            <w:tcW w:w="1843" w:type="dxa"/>
            <w:vAlign w:val="center"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181,487</w:t>
            </w:r>
          </w:p>
        </w:tc>
        <w:tc>
          <w:tcPr>
            <w:tcW w:w="1758" w:type="dxa"/>
            <w:vAlign w:val="center"/>
          </w:tcPr>
          <w:p w:rsidR="001C07FB" w:rsidRPr="001C07FB" w:rsidRDefault="001C07FB" w:rsidP="003A58B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181,48</w:t>
            </w:r>
            <w:r w:rsidR="003A58BA">
              <w:rPr>
                <w:rFonts w:ascii="Arial" w:hAnsi="Arial" w:cs="Arial"/>
                <w:color w:val="000000" w:themeColor="text1"/>
                <w:sz w:val="20"/>
              </w:rPr>
              <w:t>8</w:t>
            </w:r>
          </w:p>
        </w:tc>
      </w:tr>
      <w:tr w:rsidR="001C07FB" w:rsidRPr="001C07FB" w:rsidTr="00373886">
        <w:trPr>
          <w:jc w:val="center"/>
        </w:trPr>
        <w:tc>
          <w:tcPr>
            <w:tcW w:w="2127" w:type="dxa"/>
          </w:tcPr>
          <w:p w:rsidR="001C07FB" w:rsidRPr="001C07FB" w:rsidRDefault="001C07FB" w:rsidP="001C07FB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proofErr w:type="spellStart"/>
            <w:r w:rsidRPr="001C07FB">
              <w:rPr>
                <w:rFonts w:ascii="Arial" w:hAnsi="Arial"/>
                <w:color w:val="000000" w:themeColor="text1"/>
                <w:sz w:val="20"/>
                <w:lang w:val="en-US"/>
              </w:rPr>
              <w:t>Dev’t</w:t>
            </w:r>
            <w:proofErr w:type="spellEnd"/>
            <w:r w:rsidRPr="001C07FB">
              <w:rPr>
                <w:rFonts w:ascii="Arial" w:hAnsi="Arial"/>
                <w:color w:val="000000" w:themeColor="text1"/>
                <w:sz w:val="20"/>
                <w:lang w:val="en-US"/>
              </w:rPr>
              <w:t>. and inv. banks</w:t>
            </w:r>
          </w:p>
        </w:tc>
        <w:tc>
          <w:tcPr>
            <w:tcW w:w="1842" w:type="dxa"/>
            <w:vAlign w:val="center"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5,178</w:t>
            </w:r>
          </w:p>
        </w:tc>
        <w:tc>
          <w:tcPr>
            <w:tcW w:w="1843" w:type="dxa"/>
            <w:vAlign w:val="center"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5,167</w:t>
            </w:r>
          </w:p>
        </w:tc>
        <w:tc>
          <w:tcPr>
            <w:tcW w:w="1758" w:type="dxa"/>
            <w:vAlign w:val="center"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5,124</w:t>
            </w:r>
          </w:p>
        </w:tc>
      </w:tr>
      <w:tr w:rsidR="001C07FB" w:rsidRPr="001C07FB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1C07FB" w:rsidRPr="001C07FB" w:rsidRDefault="001C07FB" w:rsidP="001C07FB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188,837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186,654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1C07FB" w:rsidRPr="001C07FB" w:rsidRDefault="001C07FB" w:rsidP="003A58B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186,61</w:t>
            </w:r>
            <w:r w:rsidR="003A58B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</w:t>
            </w:r>
          </w:p>
        </w:tc>
      </w:tr>
    </w:tbl>
    <w:p w:rsidR="00B9402E" w:rsidRPr="001C07FB" w:rsidRDefault="00B9402E" w:rsidP="00E113C4">
      <w:pPr>
        <w:jc w:val="both"/>
        <w:rPr>
          <w:rFonts w:ascii="Arial" w:hAnsi="Arial"/>
          <w:color w:val="000000" w:themeColor="text1"/>
          <w:sz w:val="12"/>
          <w:szCs w:val="12"/>
          <w:lang w:val="en-US"/>
        </w:rPr>
      </w:pPr>
    </w:p>
    <w:p w:rsidR="007978EA" w:rsidRPr="001C07FB" w:rsidRDefault="007978EA" w:rsidP="009B41D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9B41D0" w:rsidRPr="001C07FB" w:rsidRDefault="00D62DB9" w:rsidP="009B41D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>T</w:t>
      </w:r>
      <w:r w:rsidR="009B41D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he number of employees decreased by </w:t>
      </w:r>
      <w:r w:rsidR="001C07FB" w:rsidRPr="001C07FB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3A58BA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9B41D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</w:t>
      </w:r>
      <w:r w:rsidR="00BD3AAC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previous quarter </w:t>
      </w:r>
      <w:r w:rsidR="009B41D0" w:rsidRPr="001C07FB">
        <w:rPr>
          <w:rFonts w:ascii="Arial" w:hAnsi="Arial"/>
          <w:color w:val="000000" w:themeColor="text1"/>
          <w:sz w:val="22"/>
          <w:szCs w:val="22"/>
          <w:lang w:val="en-US"/>
        </w:rPr>
        <w:t>and by</w:t>
      </w:r>
      <w:r w:rsidR="008C4068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236CCD" w:rsidRPr="001C07FB">
        <w:rPr>
          <w:rFonts w:ascii="Arial" w:hAnsi="Arial"/>
          <w:color w:val="000000" w:themeColor="text1"/>
          <w:sz w:val="22"/>
          <w:szCs w:val="22"/>
          <w:lang w:val="en-US"/>
        </w:rPr>
        <w:t>2,</w:t>
      </w:r>
      <w:r w:rsidR="001C07FB" w:rsidRPr="001C07FB">
        <w:rPr>
          <w:rFonts w:ascii="Arial" w:hAnsi="Arial"/>
          <w:color w:val="000000" w:themeColor="text1"/>
          <w:sz w:val="22"/>
          <w:szCs w:val="22"/>
          <w:lang w:val="en-US"/>
        </w:rPr>
        <w:t>22</w:t>
      </w:r>
      <w:r w:rsidR="003A58BA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236CCD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>(1.</w:t>
      </w:r>
      <w:r w:rsidR="001C07FB" w:rsidRPr="001C07FB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BD3AAC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percent), as compared to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2019</w:t>
      </w:r>
      <w:r w:rsidR="00306FAF" w:rsidRPr="001C07FB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7978EA" w:rsidRPr="001C07FB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1C07FB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1C07FB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1C07FB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1C07FB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1C07FB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1C07FB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1C07FB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1C07FB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1C07FB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1C07FB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DB26D8" w:rsidRDefault="006F1D37" w:rsidP="00BD4F10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DB26D8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Employees</w:t>
      </w:r>
      <w:r w:rsidR="000F5F1A" w:rsidRPr="00DB26D8">
        <w:rPr>
          <w:rFonts w:ascii="Arial" w:hAnsi="Arial"/>
          <w:b/>
          <w:color w:val="000000" w:themeColor="text1"/>
          <w:sz w:val="22"/>
          <w:szCs w:val="22"/>
          <w:lang w:val="en-US"/>
        </w:rPr>
        <w:t xml:space="preserve"> </w:t>
      </w:r>
    </w:p>
    <w:p w:rsidR="005B73D0" w:rsidRPr="001C07FB" w:rsidRDefault="003A58BA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  <w:lang w:eastAsia="ko-KR"/>
        </w:rPr>
        <w:drawing>
          <wp:inline distT="0" distB="0" distL="0" distR="0" wp14:anchorId="413603B3" wp14:editId="5038BE2C">
            <wp:extent cx="4860000" cy="21600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F1D37" w:rsidRPr="001C07FB" w:rsidRDefault="006F1D37" w:rsidP="005421C0">
      <w:pPr>
        <w:pStyle w:val="Heading9"/>
        <w:rPr>
          <w:rFonts w:ascii="Arial" w:hAnsi="Arial"/>
          <w:color w:val="FF0000"/>
          <w:sz w:val="10"/>
          <w:szCs w:val="10"/>
          <w:lang w:val="en-US"/>
        </w:rPr>
      </w:pPr>
    </w:p>
    <w:p w:rsidR="00425999" w:rsidRPr="001C07FB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1C07FB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1C07FB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1C07FB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1C07FB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1C07FB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1C07FB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20</w:t>
      </w:r>
      <w:r w:rsidR="00095340" w:rsidRPr="001C07FB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20</w:t>
      </w:r>
      <w:r w:rsidR="00300FE4" w:rsidRPr="001C07FB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5</w:t>
      </w:r>
      <w:r w:rsidR="00236CCD" w:rsidRPr="001C07FB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0</w:t>
      </w:r>
      <w:proofErr w:type="gramStart"/>
      <w:r w:rsidR="00236CCD" w:rsidRPr="001C07FB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,4</w:t>
      </w:r>
      <w:proofErr w:type="gramEnd"/>
      <w:r w:rsidR="00300FE4" w:rsidRPr="001C07FB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percent of the employees were female regarding the distribution of bank employees by gender. </w:t>
      </w:r>
    </w:p>
    <w:p w:rsidR="00300FE4" w:rsidRPr="001C07FB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Pr="001C07FB" w:rsidRDefault="001E1244" w:rsidP="001E1244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FC4EA3" w:rsidRPr="001C07FB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3D3BA7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9368E1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8</w:t>
      </w:r>
      <w:r w:rsidR="00116F15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236CCD" w:rsidRPr="001C07FB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2020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>. This figure was 1</w:t>
      </w:r>
      <w:r w:rsidR="009368E1" w:rsidRPr="001C07FB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high-school graduates</w:t>
      </w:r>
      <w:r w:rsidR="003D3BA7" w:rsidRPr="001C07FB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1E1244" w:rsidRPr="001C07FB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C842CE" w:rsidRPr="001C07FB" w:rsidRDefault="00236CCD" w:rsidP="00094B92">
      <w:pPr>
        <w:pStyle w:val="Heading9"/>
        <w:rPr>
          <w:rFonts w:ascii="Arial" w:hAnsi="Arial"/>
          <w:color w:val="000000" w:themeColor="text1"/>
          <w:lang w:val="en-US"/>
        </w:rPr>
      </w:pPr>
      <w:r w:rsidRPr="001C07FB">
        <w:rPr>
          <w:noProof/>
          <w:color w:val="000000" w:themeColor="text1"/>
          <w:lang w:eastAsia="ko-K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262890</wp:posOffset>
            </wp:positionV>
            <wp:extent cx="2419350" cy="1811591"/>
            <wp:effectExtent l="0" t="0" r="0" b="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1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EA3" w:rsidRPr="001C07FB">
        <w:rPr>
          <w:noProof/>
          <w:color w:val="000000" w:themeColor="text1"/>
          <w:lang w:eastAsia="ko-KR"/>
        </w:rPr>
        <w:drawing>
          <wp:anchor distT="0" distB="0" distL="114300" distR="114300" simplePos="0" relativeHeight="251657216" behindDoc="0" locked="0" layoutInCell="1" allowOverlap="1" wp14:anchorId="1AC03D7C" wp14:editId="5C036DDA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1C07FB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="00300FE4" w:rsidRPr="001C07FB">
        <w:rPr>
          <w:rFonts w:ascii="Arial" w:hAnsi="Arial"/>
          <w:color w:val="000000" w:themeColor="text1"/>
          <w:lang w:val="en-US"/>
        </w:rPr>
        <w:t>Employees by Gender and Education Level</w:t>
      </w:r>
    </w:p>
    <w:p w:rsidR="00D23C02" w:rsidRPr="001C07FB" w:rsidRDefault="00C842CE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1C07FB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1C07FB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1C07FB">
        <w:rPr>
          <w:color w:val="000000" w:themeColor="text1"/>
          <w:szCs w:val="22"/>
          <w:lang w:val="en-US"/>
        </w:rPr>
        <w:t>Number of Branches</w:t>
      </w:r>
    </w:p>
    <w:p w:rsidR="003B53F2" w:rsidRPr="001C07FB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1C07FB" w:rsidRDefault="003B53F2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>2020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1C07FB">
        <w:rPr>
          <w:rFonts w:ascii="Arial" w:hAnsi="Arial"/>
          <w:color w:val="000000" w:themeColor="text1"/>
          <w:sz w:val="22"/>
          <w:szCs w:val="22"/>
          <w:lang w:val="en-US"/>
        </w:rPr>
        <w:t>9,943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1C07FB" w:rsidRDefault="00CC088E" w:rsidP="003B53F2">
      <w:pPr>
        <w:jc w:val="center"/>
        <w:rPr>
          <w:rFonts w:ascii="Arial" w:hAnsi="Arial"/>
          <w:b/>
          <w:color w:val="FF0000"/>
          <w:sz w:val="12"/>
          <w:szCs w:val="12"/>
          <w:lang w:val="en-US"/>
        </w:rPr>
      </w:pPr>
    </w:p>
    <w:p w:rsidR="0024332E" w:rsidRPr="001C07FB" w:rsidRDefault="0024332E" w:rsidP="003B53F2">
      <w:pPr>
        <w:jc w:val="center"/>
        <w:rPr>
          <w:rFonts w:ascii="Arial" w:hAnsi="Arial"/>
          <w:b/>
          <w:color w:val="FF0000"/>
          <w:sz w:val="12"/>
          <w:szCs w:val="12"/>
          <w:lang w:val="en-US"/>
        </w:rPr>
      </w:pPr>
    </w:p>
    <w:p w:rsidR="00FC4EA3" w:rsidRPr="001C07FB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1C07FB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1C07FB" w:rsidRPr="001C07FB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1C07FB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 2020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</w:tr>
      <w:tr w:rsidR="001C07FB" w:rsidRPr="001C07FB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10,137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10,015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3A58BA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9,87</w:t>
            </w:r>
            <w:r w:rsidR="003A58BA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</w:tr>
      <w:tr w:rsidR="001C07FB" w:rsidRPr="001C07FB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proofErr w:type="spellStart"/>
            <w:r w:rsidRPr="001C07FB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</w:t>
            </w:r>
            <w:proofErr w:type="spellEnd"/>
            <w:r w:rsidRPr="001C07FB">
              <w:rPr>
                <w:rFonts w:ascii="Arial" w:hAnsi="Arial" w:cs="Arial"/>
                <w:color w:val="000000" w:themeColor="text1"/>
                <w:sz w:val="20"/>
                <w:lang w:val="en-US"/>
              </w:rPr>
              <w:t>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64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color w:val="000000" w:themeColor="text1"/>
                <w:sz w:val="20"/>
              </w:rPr>
              <w:t>64</w:t>
            </w:r>
          </w:p>
        </w:tc>
      </w:tr>
      <w:tr w:rsidR="001C07FB" w:rsidRPr="001C07FB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1C07FB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10,199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1C07FB" w:rsidP="001C07F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1C07F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10,079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07FB" w:rsidRPr="001C07FB" w:rsidRDefault="003A58BA" w:rsidP="001C07F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9,9</w:t>
            </w:r>
            <w:r w:rsidR="001C07FB" w:rsidRPr="001C07F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</w:t>
            </w:r>
          </w:p>
        </w:tc>
      </w:tr>
    </w:tbl>
    <w:p w:rsidR="003B53F2" w:rsidRPr="001C07FB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1C07FB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1C07FB" w:rsidRDefault="002D557D" w:rsidP="00D04C4E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D04C4E" w:rsidRPr="001C07FB" w:rsidRDefault="00D04C4E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proofErr w:type="gramStart"/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2D557D" w:rsidRPr="001C07FB">
        <w:rPr>
          <w:rFonts w:ascii="Arial" w:hAnsi="Arial"/>
          <w:color w:val="000000" w:themeColor="text1"/>
          <w:sz w:val="22"/>
          <w:szCs w:val="22"/>
          <w:lang w:val="en-US"/>
        </w:rPr>
        <w:t>branches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decreased by </w:t>
      </w:r>
      <w:r w:rsidR="001C07FB" w:rsidRPr="001C07FB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="003A58BA">
        <w:rPr>
          <w:rFonts w:ascii="Arial" w:hAnsi="Arial"/>
          <w:color w:val="000000" w:themeColor="text1"/>
          <w:sz w:val="22"/>
          <w:szCs w:val="22"/>
          <w:lang w:val="en-US"/>
        </w:rPr>
        <w:t>40</w:t>
      </w:r>
      <w:r w:rsidR="002D557D" w:rsidRPr="001C07FB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previous quarter and by </w:t>
      </w:r>
      <w:r w:rsidR="002D557D" w:rsidRPr="001C07FB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3A58BA">
        <w:rPr>
          <w:rFonts w:ascii="Arial" w:hAnsi="Arial"/>
          <w:color w:val="000000" w:themeColor="text1"/>
          <w:sz w:val="22"/>
          <w:szCs w:val="22"/>
          <w:lang w:val="en-US"/>
        </w:rPr>
        <w:t>60</w:t>
      </w:r>
      <w:r w:rsidR="002D557D" w:rsidRPr="001C07FB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="001C07FB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>2019.</w:t>
      </w:r>
      <w:proofErr w:type="gramEnd"/>
    </w:p>
    <w:p w:rsidR="00D04C4E" w:rsidRPr="001C07FB" w:rsidRDefault="00D04C4E" w:rsidP="00984CE1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84CE1" w:rsidRDefault="00984CE1" w:rsidP="00984CE1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>The number of</w:t>
      </w:r>
      <w:r w:rsidR="002D557D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branches per bank was 29</w:t>
      </w:r>
      <w:r w:rsidR="001C07FB" w:rsidRPr="001C07FB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deposit banks at the </w:t>
      </w:r>
      <w:r w:rsidR="00DB26D8">
        <w:rPr>
          <w:rFonts w:ascii="Arial" w:hAnsi="Arial"/>
          <w:color w:val="000000" w:themeColor="text1"/>
          <w:sz w:val="22"/>
          <w:szCs w:val="22"/>
          <w:lang w:val="en-US"/>
        </w:rPr>
        <w:t xml:space="preserve">end </w:t>
      </w:r>
      <w:proofErr w:type="gramStart"/>
      <w:r w:rsidR="00DB26D8">
        <w:rPr>
          <w:rFonts w:ascii="Arial" w:hAnsi="Arial"/>
          <w:color w:val="000000" w:themeColor="text1"/>
          <w:sz w:val="22"/>
          <w:szCs w:val="22"/>
          <w:lang w:val="en-US"/>
        </w:rPr>
        <w:t xml:space="preserve">of 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 xml:space="preserve"> 20</w:t>
      </w:r>
      <w:r w:rsidR="005B73D0" w:rsidRPr="001C07FB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proofErr w:type="gramEnd"/>
      <w:r w:rsidRPr="001C07FB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5D555D" w:rsidRPr="001C07FB" w:rsidRDefault="005D555D" w:rsidP="00984CE1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3B53F2" w:rsidRPr="001C07FB" w:rsidRDefault="000F5F1A" w:rsidP="007575CC">
      <w:pPr>
        <w:pStyle w:val="Heading9"/>
        <w:spacing w:line="276" w:lineRule="auto"/>
        <w:rPr>
          <w:rFonts w:ascii="Arial" w:hAnsi="Arial"/>
          <w:color w:val="FF0000"/>
          <w:lang w:val="en-US"/>
        </w:rPr>
      </w:pPr>
      <w:r w:rsidRPr="00DB26D8">
        <w:rPr>
          <w:rFonts w:ascii="Arial" w:hAnsi="Arial"/>
          <w:color w:val="000000" w:themeColor="text1"/>
          <w:lang w:val="en-US"/>
        </w:rPr>
        <w:t>Number of Branches</w:t>
      </w:r>
      <w:r w:rsidR="0089243E" w:rsidRPr="00DB26D8">
        <w:rPr>
          <w:rFonts w:ascii="Arial" w:hAnsi="Arial"/>
          <w:color w:val="000000" w:themeColor="text1"/>
          <w:lang w:val="en-US"/>
        </w:rPr>
        <w:t xml:space="preserve"> </w:t>
      </w:r>
    </w:p>
    <w:p w:rsidR="003B53F2" w:rsidRPr="001C07FB" w:rsidRDefault="003A58BA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  <w:r w:rsidRPr="00446707">
        <w:rPr>
          <w:noProof/>
          <w:lang w:eastAsia="ko-KR"/>
        </w:rPr>
        <w:drawing>
          <wp:inline distT="0" distB="0" distL="0" distR="0" wp14:anchorId="524874A3" wp14:editId="40AF7D30">
            <wp:extent cx="4694873" cy="21600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73D0" w:rsidRPr="001C07FB" w:rsidRDefault="005B73D0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7D56A2" w:rsidRPr="001C07FB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1C07FB" w:rsidRDefault="007D56A2" w:rsidP="00244D70">
      <w:pPr>
        <w:jc w:val="both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244D70" w:rsidRPr="001C07FB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:rsidR="00926B08" w:rsidRPr="001C07FB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26B08" w:rsidRPr="001C07FB" w:rsidRDefault="00373886" w:rsidP="0024332E">
      <w:pPr>
        <w:tabs>
          <w:tab w:val="left" w:pos="978"/>
        </w:tabs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4170F1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>20</w:t>
      </w:r>
      <w:r w:rsidR="005B73D0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>20</w:t>
      </w:r>
      <w:r w:rsidR="004170F1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="0024332E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100,000 people decreased </w:t>
      </w:r>
      <w:r w:rsidR="00236CCD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  <w:r w:rsidR="0024332E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point</w:t>
      </w:r>
      <w:r w:rsidR="00AE2F25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24332E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2</w:t>
      </w:r>
      <w:r w:rsidR="002D557D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236CCD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>4</w:t>
      </w:r>
      <w:r w:rsidR="0024332E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B26D8">
        <w:rPr>
          <w:rFonts w:ascii="Arial" w:hAnsi="Arial"/>
          <w:color w:val="000000" w:themeColor="text1"/>
          <w:sz w:val="22"/>
          <w:szCs w:val="22"/>
          <w:lang w:val="en-US"/>
        </w:rPr>
        <w:t xml:space="preserve">as compared to end of </w:t>
      </w:r>
      <w:r w:rsidR="0024332E" w:rsidRPr="001C07FB">
        <w:rPr>
          <w:rFonts w:ascii="Arial" w:hAnsi="Arial"/>
          <w:color w:val="000000" w:themeColor="text1"/>
          <w:sz w:val="22"/>
          <w:szCs w:val="22"/>
          <w:lang w:val="en-US"/>
        </w:rPr>
        <w:t>201</w:t>
      </w:r>
      <w:r w:rsidR="00095340" w:rsidRPr="001C07FB">
        <w:rPr>
          <w:rFonts w:ascii="Arial" w:hAnsi="Arial"/>
          <w:color w:val="000000" w:themeColor="text1"/>
          <w:sz w:val="22"/>
          <w:szCs w:val="22"/>
          <w:lang w:val="en-US"/>
        </w:rPr>
        <w:t>9</w:t>
      </w:r>
      <w:r w:rsidR="0024332E" w:rsidRPr="001C07FB">
        <w:rPr>
          <w:rFonts w:ascii="Arial" w:hAnsi="Arial"/>
          <w:color w:val="000000" w:themeColor="text1"/>
          <w:sz w:val="22"/>
          <w:szCs w:val="22"/>
          <w:lang w:val="en-US"/>
        </w:rPr>
        <w:t>.</w:t>
      </w:r>
      <w:r w:rsidR="00926B08" w:rsidRPr="001C07F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926B08" w:rsidRPr="001C07FB" w:rsidRDefault="00926B08" w:rsidP="00244D7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5126D8" w:rsidRPr="001C07FB" w:rsidRDefault="0024332E" w:rsidP="005126D8">
      <w:pPr>
        <w:jc w:val="center"/>
        <w:rPr>
          <w:noProof/>
          <w:color w:val="000000" w:themeColor="text1"/>
          <w:lang w:eastAsia="tr-TR"/>
        </w:rPr>
      </w:pPr>
      <w:r w:rsidRPr="001C07FB">
        <w:rPr>
          <w:rFonts w:ascii="Arial" w:hAnsi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1C07FB">
        <w:rPr>
          <w:noProof/>
          <w:color w:val="000000" w:themeColor="text1"/>
          <w:lang w:eastAsia="tr-TR"/>
        </w:rPr>
        <w:t xml:space="preserve">* </w:t>
      </w:r>
    </w:p>
    <w:p w:rsidR="00236CCD" w:rsidRPr="001C07FB" w:rsidRDefault="001C07FB" w:rsidP="005126D8">
      <w:pPr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noProof/>
          <w:lang w:eastAsia="ko-KR"/>
        </w:rPr>
        <w:drawing>
          <wp:inline distT="0" distB="0" distL="0" distR="0" wp14:anchorId="1CBF811E" wp14:editId="21B4C641">
            <wp:extent cx="4860000" cy="2340000"/>
            <wp:effectExtent l="0" t="0" r="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6BDD" w:rsidRPr="00DB26D8" w:rsidRDefault="00926BDD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 w:rsidRPr="00DB26D8">
        <w:rPr>
          <w:rFonts w:ascii="Arial" w:hAnsi="Arial" w:cs="Arial"/>
          <w:color w:val="000000" w:themeColor="text1"/>
          <w:sz w:val="18"/>
          <w:szCs w:val="22"/>
          <w:lang w:val="en-US"/>
        </w:rPr>
        <w:t>*: 2019 population data were used in the calculations.</w:t>
      </w:r>
    </w:p>
    <w:p w:rsidR="00926B08" w:rsidRPr="001C07FB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1C07FB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2A" w:rsidRDefault="00DD072A">
      <w:r>
        <w:separator/>
      </w:r>
    </w:p>
  </w:endnote>
  <w:endnote w:type="continuationSeparator" w:id="0">
    <w:p w:rsidR="00DD072A" w:rsidRDefault="00DD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F0532C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proofErr w:type="spellStart"/>
    <w:r w:rsidR="001C07FB">
      <w:rPr>
        <w:rFonts w:ascii="Arial" w:hAnsi="Arial"/>
        <w:sz w:val="18"/>
      </w:rPr>
      <w:t>Dec</w:t>
    </w:r>
    <w:r w:rsidR="00236CCD">
      <w:rPr>
        <w:rFonts w:ascii="Arial" w:hAnsi="Arial"/>
        <w:sz w:val="18"/>
      </w:rPr>
      <w:t>ember</w:t>
    </w:r>
    <w:proofErr w:type="spellEnd"/>
    <w:r w:rsidR="00095340">
      <w:rPr>
        <w:rFonts w:ascii="Arial" w:hAnsi="Arial"/>
        <w:sz w:val="18"/>
        <w:lang w:val="en-US"/>
      </w:rPr>
      <w:t xml:space="preserve"> 2020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proofErr w:type="spellStart"/>
    <w:r>
      <w:rPr>
        <w:rFonts w:ascii="Arial" w:hAnsi="Arial"/>
        <w:sz w:val="18"/>
      </w:rPr>
      <w:t>Banks</w:t>
    </w:r>
    <w:proofErr w:type="spellEnd"/>
    <w:r>
      <w:rPr>
        <w:rFonts w:ascii="Arial" w:hAnsi="Arial"/>
        <w:sz w:val="18"/>
      </w:rPr>
      <w:t xml:space="preserve">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and</w:t>
    </w:r>
    <w:proofErr w:type="spellEnd"/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2A" w:rsidRDefault="00DD072A">
      <w:r>
        <w:separator/>
      </w:r>
    </w:p>
  </w:footnote>
  <w:footnote w:type="continuationSeparator" w:id="0">
    <w:p w:rsidR="00DD072A" w:rsidRDefault="00DD072A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proofErr w:type="spellStart"/>
      <w:r w:rsidRPr="00683BC0">
        <w:rPr>
          <w:rFonts w:ascii="Arial" w:hAnsi="Arial"/>
          <w:sz w:val="16"/>
          <w:szCs w:val="16"/>
        </w:rPr>
        <w:t>The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banks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and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development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and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investment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banks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proofErr w:type="spellStart"/>
      <w:r w:rsidRPr="00683BC0">
        <w:rPr>
          <w:rFonts w:ascii="Arial" w:hAnsi="Arial"/>
          <w:sz w:val="16"/>
          <w:szCs w:val="16"/>
        </w:rPr>
        <w:t>are</w:t>
      </w:r>
      <w:proofErr w:type="spellEnd"/>
      <w:r w:rsidRPr="00683BC0">
        <w:rPr>
          <w:rFonts w:ascii="Arial" w:hAnsi="Arial"/>
          <w:sz w:val="16"/>
          <w:szCs w:val="16"/>
        </w:rPr>
        <w:t xml:space="preserve">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  <w:footnote w:id="2">
    <w:p w:rsidR="003A58BA" w:rsidRPr="003A58BA" w:rsidRDefault="003A58BA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F0532C">
        <w:rPr>
          <w:rFonts w:ascii="Arial" w:hAnsi="Arial" w:cs="Arial"/>
          <w:sz w:val="16"/>
          <w:szCs w:val="16"/>
        </w:rPr>
        <w:t>-</w:t>
      </w:r>
      <w:proofErr w:type="spellStart"/>
      <w:r w:rsidR="00F0532C">
        <w:rPr>
          <w:rFonts w:ascii="Arial" w:hAnsi="Arial" w:cs="Arial"/>
          <w:sz w:val="16"/>
          <w:szCs w:val="16"/>
        </w:rPr>
        <w:t>The</w:t>
      </w:r>
      <w:proofErr w:type="spellEnd"/>
      <w:r w:rsidR="00F0532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0532C">
        <w:rPr>
          <w:rFonts w:ascii="Arial" w:hAnsi="Arial" w:cs="Arial"/>
          <w:sz w:val="16"/>
          <w:szCs w:val="16"/>
        </w:rPr>
        <w:t>n</w:t>
      </w:r>
      <w:r w:rsidRPr="003A58BA">
        <w:rPr>
          <w:rFonts w:ascii="Arial" w:hAnsi="Arial" w:cs="Arial"/>
          <w:sz w:val="16"/>
          <w:szCs w:val="16"/>
        </w:rPr>
        <w:t>umber</w:t>
      </w:r>
      <w:proofErr w:type="spellEnd"/>
      <w:r w:rsidRPr="003A58BA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3A58BA">
        <w:rPr>
          <w:rFonts w:ascii="Arial" w:hAnsi="Arial" w:cs="Arial"/>
          <w:sz w:val="16"/>
          <w:szCs w:val="16"/>
        </w:rPr>
        <w:t>employees</w:t>
      </w:r>
      <w:proofErr w:type="spellEnd"/>
      <w:r w:rsidRPr="003A58BA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3A58BA">
        <w:rPr>
          <w:rFonts w:ascii="Arial" w:hAnsi="Arial" w:cs="Arial"/>
          <w:sz w:val="16"/>
          <w:szCs w:val="16"/>
        </w:rPr>
        <w:t>and</w:t>
      </w:r>
      <w:proofErr w:type="spellEnd"/>
      <w:r w:rsidRPr="003A58BA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3A58BA">
        <w:rPr>
          <w:rFonts w:ascii="Arial" w:hAnsi="Arial" w:cs="Arial"/>
          <w:sz w:val="16"/>
          <w:szCs w:val="16"/>
        </w:rPr>
        <w:t>branche</w:t>
      </w:r>
      <w:r w:rsidR="00695FD8">
        <w:rPr>
          <w:rFonts w:ascii="Arial" w:hAnsi="Arial" w:cs="Arial"/>
          <w:sz w:val="16"/>
          <w:szCs w:val="16"/>
        </w:rPr>
        <w:t>s</w:t>
      </w:r>
      <w:proofErr w:type="spellEnd"/>
      <w:proofErr w:type="gramEnd"/>
      <w:r w:rsidR="00F0532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0532C">
        <w:rPr>
          <w:rFonts w:ascii="Arial" w:hAnsi="Arial" w:cs="Arial"/>
          <w:sz w:val="16"/>
          <w:szCs w:val="16"/>
        </w:rPr>
        <w:t>for</w:t>
      </w:r>
      <w:proofErr w:type="spellEnd"/>
      <w:r w:rsidR="00695FD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95FD8">
        <w:rPr>
          <w:rFonts w:ascii="Arial" w:hAnsi="Arial" w:cs="Arial"/>
          <w:sz w:val="16"/>
          <w:szCs w:val="16"/>
        </w:rPr>
        <w:t>December</w:t>
      </w:r>
      <w:proofErr w:type="spellEnd"/>
      <w:r w:rsidR="00695FD8">
        <w:rPr>
          <w:rFonts w:ascii="Arial" w:hAnsi="Arial" w:cs="Arial"/>
          <w:sz w:val="16"/>
          <w:szCs w:val="16"/>
        </w:rPr>
        <w:t xml:space="preserve"> 2020 </w:t>
      </w:r>
      <w:proofErr w:type="spellStart"/>
      <w:r w:rsidR="00695FD8">
        <w:rPr>
          <w:rFonts w:ascii="Arial" w:hAnsi="Arial" w:cs="Arial"/>
          <w:sz w:val="16"/>
          <w:szCs w:val="16"/>
        </w:rPr>
        <w:t>was</w:t>
      </w:r>
      <w:proofErr w:type="spellEnd"/>
      <w:r w:rsidRPr="003A58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A58BA">
        <w:rPr>
          <w:rFonts w:ascii="Arial" w:hAnsi="Arial" w:cs="Arial"/>
          <w:sz w:val="16"/>
          <w:szCs w:val="16"/>
        </w:rPr>
        <w:t>updat</w:t>
      </w:r>
      <w:bookmarkStart w:id="0" w:name="_GoBack"/>
      <w:bookmarkEnd w:id="0"/>
      <w:r w:rsidRPr="003A58BA">
        <w:rPr>
          <w:rFonts w:ascii="Arial" w:hAnsi="Arial" w:cs="Arial"/>
          <w:sz w:val="16"/>
          <w:szCs w:val="16"/>
        </w:rPr>
        <w:t>ed</w:t>
      </w:r>
      <w:proofErr w:type="spellEnd"/>
      <w:r w:rsidRPr="003A58B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A58BA">
        <w:rPr>
          <w:rFonts w:ascii="Arial" w:hAnsi="Arial" w:cs="Arial"/>
          <w:sz w:val="16"/>
          <w:szCs w:val="16"/>
        </w:rPr>
        <w:t>by</w:t>
      </w:r>
      <w:proofErr w:type="spellEnd"/>
      <w:r w:rsidRPr="003A58BA">
        <w:rPr>
          <w:rFonts w:ascii="Arial" w:hAnsi="Arial" w:cs="Arial"/>
          <w:sz w:val="16"/>
          <w:szCs w:val="16"/>
        </w:rPr>
        <w:t xml:space="preserve"> 1 bank (</w:t>
      </w:r>
      <w:proofErr w:type="spellStart"/>
      <w:r w:rsidRPr="003A58BA">
        <w:rPr>
          <w:rFonts w:ascii="Arial" w:hAnsi="Arial" w:cs="Arial"/>
          <w:sz w:val="16"/>
          <w:szCs w:val="16"/>
        </w:rPr>
        <w:t>February</w:t>
      </w:r>
      <w:proofErr w:type="spellEnd"/>
      <w:r w:rsidRPr="003A58BA">
        <w:rPr>
          <w:rFonts w:ascii="Arial" w:hAnsi="Arial" w:cs="Arial"/>
          <w:sz w:val="16"/>
          <w:szCs w:val="16"/>
        </w:rPr>
        <w:t xml:space="preserve"> 9, 2021).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1D" w:rsidRDefault="00D62DB9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DE8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58BA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D555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DF2"/>
    <w:rsid w:val="00691FB3"/>
    <w:rsid w:val="00694719"/>
    <w:rsid w:val="00695FD8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0532C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20\DATA-Grafik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\\tbbdosyas\mev\Bankac&#305;l&#305;k%20G&#246;stergeleri%20Sunumlar\Ara&#351;t&#305;rma%20raporlar&#305;\&#350;ube%20Personel\Aral&#305;k%202020\DATA-Grafik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Aral&#305;k%202020\DATA-Grafik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\\tbbdosyas\mev\Bankac&#305;l&#305;k%20G&#246;stergeleri%20Sunumlar\Ara&#351;t&#305;rma%20raporlar&#305;\&#350;ube%20Personel\Aral&#305;k%202020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6109781232992175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A9-4A75-9A1F-0BD68F5B7282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A9-4A75-9A1F-0BD68F5B7282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A9-4A75-9A1F-0BD68F5B7282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8A9-4A75-9A1F-0BD68F5B7282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8A9-4A75-9A1F-0BD68F5B7282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8A9-4A75-9A1F-0BD68F5B72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7635456"/>
        <c:axId val="127636992"/>
      </c:barChart>
      <c:catAx>
        <c:axId val="1276354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7636992"/>
        <c:crosses val="autoZero"/>
        <c:auto val="1"/>
        <c:lblAlgn val="ctr"/>
        <c:lblOffset val="100"/>
        <c:noMultiLvlLbl val="0"/>
      </c:catAx>
      <c:valAx>
        <c:axId val="127636992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7635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15992252"/>
          <c:y val="0.65062015119017746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186,612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491-4B73-A407-CFFEBB9F99F5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grafik'!$A$26:$A$30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'çalışan grafik'!$B$26:$B$30</c:f>
              <c:numCache>
                <c:formatCode>#,##0</c:formatCode>
                <c:ptCount val="5"/>
                <c:pt idx="0">
                  <c:v>196699</c:v>
                </c:pt>
                <c:pt idx="1">
                  <c:v>193504</c:v>
                </c:pt>
                <c:pt idx="2">
                  <c:v>192313</c:v>
                </c:pt>
                <c:pt idx="3">
                  <c:v>188837</c:v>
                </c:pt>
                <c:pt idx="4">
                  <c:v>186613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91-4B73-A407-CFFEBB9F99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77984"/>
        <c:axId val="133979520"/>
      </c:barChart>
      <c:catAx>
        <c:axId val="13397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3979520"/>
        <c:crosses val="autoZero"/>
        <c:auto val="1"/>
        <c:lblAlgn val="ctr"/>
        <c:lblOffset val="100"/>
        <c:noMultiLvlLbl val="0"/>
      </c:catAx>
      <c:valAx>
        <c:axId val="133979520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33977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9,939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58E-48B8-B04A-8E6966CE67A5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grafik'!$B$30:$B$34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'şube grafik'!$C$30:$C$34</c:f>
              <c:numCache>
                <c:formatCode>General</c:formatCode>
                <c:ptCount val="5"/>
                <c:pt idx="0">
                  <c:v>10781</c:v>
                </c:pt>
                <c:pt idx="1">
                  <c:v>10550</c:v>
                </c:pt>
                <c:pt idx="2">
                  <c:v>10454</c:v>
                </c:pt>
                <c:pt idx="3">
                  <c:v>10199</c:v>
                </c:pt>
                <c:pt idx="4" formatCode="#,##0">
                  <c:v>9943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58E-48B8-B04A-8E6966CE67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720960"/>
        <c:axId val="137722880"/>
      </c:barChart>
      <c:catAx>
        <c:axId val="13772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7722880"/>
        <c:crosses val="autoZero"/>
        <c:auto val="1"/>
        <c:lblAlgn val="ctr"/>
        <c:lblOffset val="100"/>
        <c:noMultiLvlLbl val="0"/>
      </c:catAx>
      <c:valAx>
        <c:axId val="137722880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137720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göre'!$E$2:$I$2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'nüfusa göre'!$E$3:$I$3</c:f>
              <c:numCache>
                <c:formatCode>0.0</c:formatCode>
                <c:ptCount val="5"/>
                <c:pt idx="0">
                  <c:v>13.507507892858714</c:v>
                </c:pt>
                <c:pt idx="1">
                  <c:v>13.055230120086462</c:v>
                </c:pt>
                <c:pt idx="2">
                  <c:v>12.748176970451228</c:v>
                </c:pt>
                <c:pt idx="3">
                  <c:v>12.265047643498802</c:v>
                </c:pt>
                <c:pt idx="4">
                  <c:v>11.957188814521874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89D-44CD-BEE8-5B5BB9CBD9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134528"/>
        <c:axId val="16813606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göre'!$E$2:$I$2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'nüfusa göre'!$E$4:$I$4</c:f>
              <c:numCache>
                <c:formatCode>0</c:formatCode>
                <c:ptCount val="5"/>
                <c:pt idx="0">
                  <c:v>246.44404925493146</c:v>
                </c:pt>
                <c:pt idx="1">
                  <c:v>239.45395726608632</c:v>
                </c:pt>
                <c:pt idx="2">
                  <c:v>234.51694640504945</c:v>
                </c:pt>
                <c:pt idx="3">
                  <c:v>227.09038159186031</c:v>
                </c:pt>
                <c:pt idx="4">
                  <c:v>224.41585801512326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89D-44CD-BEE8-5B5BB9CBD9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281728"/>
        <c:axId val="120280192"/>
      </c:lineChart>
      <c:catAx>
        <c:axId val="16813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136064"/>
        <c:crosses val="autoZero"/>
        <c:auto val="1"/>
        <c:lblAlgn val="ctr"/>
        <c:lblOffset val="100"/>
        <c:noMultiLvlLbl val="0"/>
      </c:catAx>
      <c:valAx>
        <c:axId val="16813606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134528"/>
        <c:crosses val="autoZero"/>
        <c:crossBetween val="between"/>
        <c:majorUnit val="1"/>
      </c:valAx>
      <c:valAx>
        <c:axId val="12028019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0281728"/>
        <c:crosses val="max"/>
        <c:crossBetween val="between"/>
        <c:majorUnit val="15"/>
      </c:valAx>
      <c:catAx>
        <c:axId val="120281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02801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9F34-5EBB-4A9A-9A00-165D16F1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381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15</cp:revision>
  <cp:lastPrinted>2019-10-25T07:35:00Z</cp:lastPrinted>
  <dcterms:created xsi:type="dcterms:W3CDTF">2020-08-04T12:25:00Z</dcterms:created>
  <dcterms:modified xsi:type="dcterms:W3CDTF">2021-02-09T08:51:00Z</dcterms:modified>
</cp:coreProperties>
</file>