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8EA" w:rsidRPr="000F7651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0F7651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0F7651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DD0655" w:rsidRPr="000F7651" w:rsidRDefault="00874B66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0F7651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Quarterly Statistics by Banks, </w:t>
      </w:r>
      <w:r w:rsidR="009C0A01" w:rsidRPr="000F7651">
        <w:rPr>
          <w:rFonts w:ascii="Arial" w:hAnsi="Arial" w:cs="Arial"/>
          <w:color w:val="000000" w:themeColor="text1"/>
          <w:sz w:val="28"/>
          <w:szCs w:val="28"/>
          <w:lang w:val="en-US"/>
        </w:rPr>
        <w:t>Employees and Branches</w:t>
      </w:r>
    </w:p>
    <w:p w:rsidR="00EC6DE3" w:rsidRPr="000F7651" w:rsidRDefault="00D63169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proofErr w:type="gramStart"/>
      <w:r w:rsidRPr="000F7651">
        <w:rPr>
          <w:rFonts w:ascii="Arial" w:hAnsi="Arial" w:cs="Arial"/>
          <w:color w:val="000000" w:themeColor="text1"/>
          <w:sz w:val="28"/>
          <w:szCs w:val="28"/>
          <w:lang w:val="en-US"/>
        </w:rPr>
        <w:t>i</w:t>
      </w:r>
      <w:r w:rsidR="00DD0655" w:rsidRPr="000F7651">
        <w:rPr>
          <w:rFonts w:ascii="Arial" w:hAnsi="Arial" w:cs="Arial"/>
          <w:color w:val="000000" w:themeColor="text1"/>
          <w:sz w:val="28"/>
          <w:szCs w:val="28"/>
          <w:lang w:val="en-US"/>
        </w:rPr>
        <w:t>n</w:t>
      </w:r>
      <w:proofErr w:type="gramEnd"/>
      <w:r w:rsidR="00DD0655" w:rsidRPr="000F7651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Banking System</w:t>
      </w:r>
      <w:r w:rsidR="000600C3" w:rsidRPr="000F7651">
        <w:rPr>
          <w:rStyle w:val="FootnoteReference"/>
          <w:rFonts w:ascii="Arial" w:hAnsi="Arial" w:cs="Arial"/>
          <w:color w:val="000000" w:themeColor="text1"/>
          <w:sz w:val="28"/>
          <w:szCs w:val="28"/>
          <w:lang w:val="en-US"/>
        </w:rPr>
        <w:footnoteReference w:id="1"/>
      </w:r>
      <w:r w:rsidR="00C23A1D" w:rsidRPr="000F7651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</w:t>
      </w:r>
    </w:p>
    <w:p w:rsidR="007978EA" w:rsidRPr="000F7651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C3793B" w:rsidRPr="000F7651" w:rsidRDefault="00576D04" w:rsidP="00C3793B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>
        <w:rPr>
          <w:rFonts w:ascii="Arial" w:hAnsi="Arial" w:cs="Arial"/>
          <w:color w:val="000000" w:themeColor="text1"/>
          <w:szCs w:val="24"/>
          <w:lang w:val="en-US"/>
        </w:rPr>
        <w:t>June</w:t>
      </w:r>
      <w:r w:rsidR="00F05082" w:rsidRPr="000F7651">
        <w:rPr>
          <w:rFonts w:ascii="Arial" w:hAnsi="Arial" w:cs="Arial"/>
          <w:color w:val="000000" w:themeColor="text1"/>
          <w:szCs w:val="24"/>
          <w:lang w:val="en-US"/>
        </w:rPr>
        <w:t xml:space="preserve"> 20</w:t>
      </w:r>
      <w:r w:rsidR="000F7651">
        <w:rPr>
          <w:rFonts w:ascii="Arial" w:hAnsi="Arial" w:cs="Arial"/>
          <w:color w:val="000000" w:themeColor="text1"/>
          <w:szCs w:val="24"/>
          <w:lang w:val="en-US"/>
        </w:rPr>
        <w:t>21</w:t>
      </w:r>
    </w:p>
    <w:p w:rsidR="00C3793B" w:rsidRPr="000F7651" w:rsidRDefault="00C3793B" w:rsidP="00B07B3D">
      <w:pPr>
        <w:pStyle w:val="Subtitle"/>
        <w:rPr>
          <w:color w:val="000000" w:themeColor="text1"/>
          <w:sz w:val="16"/>
          <w:szCs w:val="16"/>
          <w:lang w:val="en-US"/>
        </w:rPr>
      </w:pPr>
    </w:p>
    <w:p w:rsidR="007978EA" w:rsidRPr="000F7651" w:rsidRDefault="007978EA" w:rsidP="00B07B3D">
      <w:pPr>
        <w:pStyle w:val="Subtitle"/>
        <w:rPr>
          <w:color w:val="000000" w:themeColor="text1"/>
          <w:sz w:val="16"/>
          <w:szCs w:val="16"/>
          <w:lang w:val="en-US"/>
        </w:rPr>
      </w:pPr>
    </w:p>
    <w:p w:rsidR="00EC6DE3" w:rsidRPr="000F7651" w:rsidRDefault="00A27B2E" w:rsidP="00B07B3D">
      <w:pPr>
        <w:pStyle w:val="Subtitle"/>
        <w:rPr>
          <w:color w:val="000000" w:themeColor="text1"/>
          <w:szCs w:val="22"/>
          <w:lang w:val="en-US"/>
        </w:rPr>
      </w:pPr>
      <w:r w:rsidRPr="000F7651">
        <w:rPr>
          <w:color w:val="000000" w:themeColor="text1"/>
          <w:szCs w:val="22"/>
          <w:lang w:val="en-US"/>
        </w:rPr>
        <w:t>Number of Banks</w:t>
      </w:r>
    </w:p>
    <w:p w:rsidR="00EC6DE3" w:rsidRPr="000F7651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color w:val="000000" w:themeColor="text1"/>
          <w:sz w:val="12"/>
          <w:szCs w:val="12"/>
        </w:rPr>
      </w:pPr>
    </w:p>
    <w:p w:rsidR="00095340" w:rsidRPr="000F7651" w:rsidRDefault="00576D04" w:rsidP="00095340">
      <w:pPr>
        <w:spacing w:before="120" w:after="120"/>
        <w:jc w:val="both"/>
        <w:rPr>
          <w:color w:val="000000" w:themeColor="text1"/>
        </w:rPr>
      </w:pPr>
      <w:r w:rsidRPr="000F7651">
        <w:rPr>
          <w:noProof/>
          <w:color w:val="000000" w:themeColor="text1"/>
          <w:sz w:val="16"/>
          <w:szCs w:val="16"/>
          <w:lang w:eastAsia="ko-K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49E33E1" wp14:editId="44390492">
                <wp:simplePos x="0" y="0"/>
                <wp:positionH relativeFrom="column">
                  <wp:posOffset>1757680</wp:posOffset>
                </wp:positionH>
                <wp:positionV relativeFrom="paragraph">
                  <wp:posOffset>165735</wp:posOffset>
                </wp:positionV>
                <wp:extent cx="35560" cy="3131820"/>
                <wp:effectExtent l="0" t="5080" r="16510" b="92710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35560" cy="313182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CF0BB03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38.4pt;margin-top:13.05pt;width:2.8pt;height:246.6pt;rotation:90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" adj="20" strokecolor="red" strokeweight="1.5pt">
                <v:stroke joinstyle="miter"/>
              </v:shape>
            </w:pict>
          </mc:Fallback>
        </mc:AlternateContent>
      </w:r>
      <w:r w:rsidR="00EC6DE3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</w:t>
      </w:r>
      <w:r w:rsidR="00893871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deposit, development and investment </w:t>
      </w:r>
      <w:r w:rsidR="00B31FCD" w:rsidRPr="000F7651">
        <w:rPr>
          <w:rFonts w:ascii="Arial" w:hAnsi="Arial"/>
          <w:color w:val="000000" w:themeColor="text1"/>
          <w:sz w:val="22"/>
          <w:szCs w:val="22"/>
          <w:lang w:val="en-US"/>
        </w:rPr>
        <w:t>banks was</w:t>
      </w:r>
      <w:r w:rsidR="003023F5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99752C" w:rsidRPr="000F7651"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6E45EF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at the end of</w:t>
      </w:r>
      <w:r w:rsidR="00DB26D8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="Arial" w:hAnsi="Arial"/>
          <w:color w:val="000000" w:themeColor="text1"/>
          <w:sz w:val="22"/>
          <w:szCs w:val="22"/>
          <w:lang w:val="en-US"/>
        </w:rPr>
        <w:t>June</w:t>
      </w:r>
      <w:r w:rsidR="00FD5412">
        <w:rPr>
          <w:rFonts w:ascii="Arial" w:hAnsi="Arial"/>
          <w:color w:val="000000" w:themeColor="text1"/>
          <w:sz w:val="22"/>
          <w:szCs w:val="22"/>
          <w:lang w:val="en-US"/>
        </w:rPr>
        <w:t xml:space="preserve"> 2021</w:t>
      </w:r>
      <w:r w:rsidR="00F21E0F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with </w:t>
      </w:r>
      <w:r w:rsidR="00EC6DE3" w:rsidRPr="000F7651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="002B3000" w:rsidRPr="000F7651">
        <w:rPr>
          <w:rFonts w:ascii="Arial" w:hAnsi="Arial"/>
          <w:color w:val="000000" w:themeColor="text1"/>
          <w:sz w:val="22"/>
          <w:szCs w:val="22"/>
          <w:lang w:val="en-US"/>
        </w:rPr>
        <w:t>4</w:t>
      </w:r>
      <w:r w:rsidR="00EC6DE3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823520" w:rsidRPr="000F7651">
        <w:rPr>
          <w:rFonts w:ascii="Arial" w:hAnsi="Arial"/>
          <w:color w:val="000000" w:themeColor="text1"/>
          <w:sz w:val="22"/>
          <w:szCs w:val="22"/>
          <w:lang w:val="en-US"/>
        </w:rPr>
        <w:t>in deposit banks group and 1</w:t>
      </w:r>
      <w:r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82352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in </w:t>
      </w:r>
      <w:r w:rsidR="00682C5D" w:rsidRPr="000F7651">
        <w:rPr>
          <w:rFonts w:ascii="Arial" w:hAnsi="Arial"/>
          <w:color w:val="000000" w:themeColor="text1"/>
          <w:sz w:val="22"/>
          <w:szCs w:val="22"/>
          <w:lang w:val="en-US"/>
        </w:rPr>
        <w:t>development and investment banks</w:t>
      </w:r>
      <w:r w:rsidR="0082352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group</w:t>
      </w:r>
      <w:r w:rsidR="00A0040F" w:rsidRPr="000F7651">
        <w:rPr>
          <w:rFonts w:ascii="Arial" w:hAnsi="Arial"/>
          <w:color w:val="000000" w:themeColor="text1"/>
          <w:sz w:val="22"/>
          <w:szCs w:val="22"/>
          <w:lang w:val="en-US"/>
        </w:rPr>
        <w:t>, w</w:t>
      </w:r>
      <w:r w:rsidR="0082352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hile there were </w:t>
      </w:r>
      <w:r w:rsidR="00F21E0F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also </w:t>
      </w:r>
      <w:r w:rsidR="00F05082" w:rsidRPr="000F7651">
        <w:rPr>
          <w:rFonts w:ascii="Arial" w:hAnsi="Arial"/>
          <w:color w:val="000000" w:themeColor="text1"/>
          <w:sz w:val="22"/>
          <w:szCs w:val="22"/>
          <w:lang w:val="en-US"/>
        </w:rPr>
        <w:t>6</w:t>
      </w:r>
      <w:r w:rsidR="0082352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participation banks.</w:t>
      </w:r>
      <w:r w:rsidR="0009534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</w:p>
    <w:p w:rsidR="00996DEE" w:rsidRPr="000F7651" w:rsidRDefault="00996DEE" w:rsidP="002B300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EC6DE3" w:rsidRPr="000F7651" w:rsidRDefault="00996DEE" w:rsidP="00BB55E9">
      <w:pPr>
        <w:ind w:left="1440" w:firstLine="720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b/>
          <w:color w:val="000000" w:themeColor="text1"/>
          <w:sz w:val="22"/>
          <w:szCs w:val="22"/>
          <w:lang w:val="en-US"/>
        </w:rPr>
        <w:t>N</w:t>
      </w:r>
      <w:r w:rsidR="00EC6DE3" w:rsidRPr="000F7651">
        <w:rPr>
          <w:rFonts w:ascii="Arial" w:hAnsi="Arial"/>
          <w:b/>
          <w:color w:val="000000" w:themeColor="text1"/>
          <w:sz w:val="22"/>
          <w:szCs w:val="22"/>
          <w:lang w:val="en-US"/>
        </w:rPr>
        <w:t>umber of B</w:t>
      </w:r>
      <w:r w:rsidR="00982ADE" w:rsidRPr="000F7651">
        <w:rPr>
          <w:rFonts w:ascii="Arial" w:hAnsi="Arial"/>
          <w:b/>
          <w:color w:val="000000" w:themeColor="text1"/>
          <w:sz w:val="22"/>
          <w:szCs w:val="22"/>
          <w:lang w:val="en-US"/>
        </w:rPr>
        <w:t>anks in the System</w:t>
      </w:r>
    </w:p>
    <w:p w:rsidR="00AE7B4B" w:rsidRPr="000F7651" w:rsidRDefault="00576D04" w:rsidP="00AE7B4B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>
        <w:rPr>
          <w:noProof/>
          <w:lang w:eastAsia="ko-KR"/>
        </w:rPr>
        <w:drawing>
          <wp:inline distT="0" distB="0" distL="0" distR="0" wp14:anchorId="025C2D93" wp14:editId="54532840">
            <wp:extent cx="5059045" cy="1352550"/>
            <wp:effectExtent l="0" t="0" r="8255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C6DE3" w:rsidRPr="000F7651" w:rsidRDefault="003825FF" w:rsidP="00FC4EA3">
      <w:pPr>
        <w:rPr>
          <w:rFonts w:ascii="Arial" w:hAnsi="Arial"/>
          <w:color w:val="000000" w:themeColor="text1"/>
          <w:sz w:val="16"/>
          <w:szCs w:val="16"/>
          <w:lang w:val="en-US"/>
        </w:rPr>
      </w:pPr>
      <w:r w:rsidRPr="000F7651">
        <w:rPr>
          <w:rFonts w:ascii="Arial" w:hAnsi="Arial"/>
          <w:i/>
          <w:color w:val="000000" w:themeColor="text1"/>
          <w:sz w:val="16"/>
          <w:lang w:val="en-US"/>
        </w:rPr>
        <w:t xml:space="preserve">* </w:t>
      </w:r>
      <w:r w:rsidR="00EC6DE3" w:rsidRPr="000F7651">
        <w:rPr>
          <w:rFonts w:ascii="Arial" w:hAnsi="Arial"/>
          <w:i/>
          <w:color w:val="000000" w:themeColor="text1"/>
          <w:sz w:val="16"/>
          <w:lang w:val="en-US"/>
        </w:rPr>
        <w:t>Banks under the Deposit Insurance Fund</w:t>
      </w:r>
    </w:p>
    <w:p w:rsidR="008835CB" w:rsidRPr="000F7651" w:rsidRDefault="008835CB" w:rsidP="008835CB">
      <w:pPr>
        <w:jc w:val="both"/>
        <w:rPr>
          <w:rFonts w:ascii="Arial" w:hAnsi="Arial" w:cs="Arial"/>
          <w:color w:val="000000" w:themeColor="text1"/>
          <w:sz w:val="12"/>
          <w:szCs w:val="12"/>
          <w:lang w:val="en-US"/>
        </w:rPr>
      </w:pPr>
    </w:p>
    <w:p w:rsidR="0024332E" w:rsidRPr="000F7651" w:rsidRDefault="0024332E" w:rsidP="003F6C5A">
      <w:pPr>
        <w:pStyle w:val="Subtitle"/>
        <w:rPr>
          <w:color w:val="FF0000"/>
          <w:lang w:val="en-US"/>
        </w:rPr>
      </w:pPr>
    </w:p>
    <w:p w:rsidR="00EC6DE3" w:rsidRPr="000F7651" w:rsidRDefault="003F6C5A" w:rsidP="003F6C5A">
      <w:pPr>
        <w:pStyle w:val="Subtitle"/>
        <w:rPr>
          <w:color w:val="000000" w:themeColor="text1"/>
          <w:lang w:val="en-US"/>
        </w:rPr>
      </w:pPr>
      <w:r w:rsidRPr="000F7651">
        <w:rPr>
          <w:color w:val="000000" w:themeColor="text1"/>
          <w:lang w:val="en-US"/>
        </w:rPr>
        <w:t xml:space="preserve">Number of </w:t>
      </w:r>
      <w:r w:rsidR="000337BF" w:rsidRPr="000F7651">
        <w:rPr>
          <w:color w:val="000000" w:themeColor="text1"/>
          <w:lang w:val="en-US"/>
        </w:rPr>
        <w:t>E</w:t>
      </w:r>
      <w:r w:rsidR="00EC6DE3" w:rsidRPr="000F7651">
        <w:rPr>
          <w:color w:val="000000" w:themeColor="text1"/>
          <w:lang w:val="en-US"/>
        </w:rPr>
        <w:t>mployees</w:t>
      </w:r>
      <w:r w:rsidRPr="000F7651">
        <w:rPr>
          <w:color w:val="000000" w:themeColor="text1"/>
          <w:lang w:val="en-US"/>
        </w:rPr>
        <w:t xml:space="preserve"> </w:t>
      </w:r>
    </w:p>
    <w:p w:rsidR="0066600F" w:rsidRPr="000F7651" w:rsidRDefault="0066600F" w:rsidP="003F6C5A">
      <w:pPr>
        <w:pStyle w:val="Subtitle"/>
        <w:rPr>
          <w:color w:val="000000" w:themeColor="text1"/>
          <w:sz w:val="12"/>
          <w:szCs w:val="12"/>
          <w:lang w:val="en-US"/>
        </w:rPr>
      </w:pPr>
    </w:p>
    <w:p w:rsidR="000F7651" w:rsidRPr="000F7651" w:rsidRDefault="006A0843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576D04">
        <w:rPr>
          <w:rFonts w:ascii="Arial" w:hAnsi="Arial"/>
          <w:color w:val="000000" w:themeColor="text1"/>
          <w:sz w:val="22"/>
          <w:szCs w:val="22"/>
          <w:lang w:val="en-US"/>
        </w:rPr>
        <w:t>June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AE7B4B" w:rsidRPr="000F7651">
        <w:rPr>
          <w:rFonts w:ascii="Arial" w:hAnsi="Arial"/>
          <w:color w:val="000000" w:themeColor="text1"/>
          <w:sz w:val="22"/>
          <w:szCs w:val="22"/>
          <w:lang w:val="en-US"/>
        </w:rPr>
        <w:t>20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21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, the number of employees </w:t>
      </w:r>
      <w:r w:rsidR="00191359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in deposit banks and development and investment banks was </w:t>
      </w:r>
      <w:r w:rsidR="008F651C" w:rsidRPr="000F7651">
        <w:rPr>
          <w:rFonts w:ascii="Arial" w:hAnsi="Arial" w:cs="Arial"/>
          <w:color w:val="000000" w:themeColor="text1"/>
          <w:sz w:val="22"/>
          <w:szCs w:val="22"/>
        </w:rPr>
        <w:t>18</w:t>
      </w:r>
      <w:r w:rsidR="000F7651" w:rsidRPr="000F7651">
        <w:rPr>
          <w:rFonts w:ascii="Arial" w:hAnsi="Arial" w:cs="Arial"/>
          <w:color w:val="000000" w:themeColor="text1"/>
          <w:sz w:val="22"/>
          <w:szCs w:val="22"/>
        </w:rPr>
        <w:t>5.</w:t>
      </w:r>
      <w:r w:rsidR="00576D04">
        <w:rPr>
          <w:rFonts w:ascii="Arial" w:hAnsi="Arial" w:cs="Arial"/>
          <w:color w:val="000000" w:themeColor="text1"/>
          <w:sz w:val="22"/>
          <w:szCs w:val="22"/>
        </w:rPr>
        <w:t>115</w:t>
      </w:r>
      <w:r w:rsidR="00191359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. </w:t>
      </w:r>
    </w:p>
    <w:p w:rsidR="007978EA" w:rsidRPr="000F7651" w:rsidRDefault="007978EA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B0797C" w:rsidRPr="000F7651" w:rsidRDefault="00EC6DE3" w:rsidP="00F5603B">
      <w:pPr>
        <w:pStyle w:val="Heading9"/>
        <w:rPr>
          <w:rFonts w:ascii="Arial" w:hAnsi="Arial"/>
          <w:color w:val="000000" w:themeColor="text1"/>
          <w:lang w:val="en-US"/>
        </w:rPr>
      </w:pPr>
      <w:r w:rsidRPr="000F7651">
        <w:rPr>
          <w:rFonts w:ascii="Arial" w:hAnsi="Arial"/>
          <w:color w:val="000000" w:themeColor="text1"/>
          <w:lang w:val="en-US"/>
        </w:rPr>
        <w:t>Number of Employees</w:t>
      </w:r>
    </w:p>
    <w:p w:rsidR="007978EA" w:rsidRPr="000F7651" w:rsidRDefault="007978EA" w:rsidP="007978EA">
      <w:pPr>
        <w:rPr>
          <w:color w:val="000000" w:themeColor="text1"/>
          <w:lang w:val="en-US" w:eastAsia="tr-TR"/>
        </w:rPr>
      </w:pPr>
    </w:p>
    <w:p w:rsidR="00EC6DE3" w:rsidRPr="000F7651" w:rsidRDefault="00EC6DE3" w:rsidP="00EC6DE3">
      <w:pPr>
        <w:jc w:val="center"/>
        <w:rPr>
          <w:rFonts w:ascii="Arial" w:hAnsi="Arial"/>
          <w:color w:val="000000" w:themeColor="text1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58"/>
      </w:tblGrid>
      <w:tr w:rsidR="000F7651" w:rsidRPr="000F7651" w:rsidTr="0037388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1C07FB" w:rsidRPr="000F7651" w:rsidRDefault="001C07FB" w:rsidP="001C07FB">
            <w:pPr>
              <w:jc w:val="center"/>
              <w:rPr>
                <w:rFonts w:ascii="Arial" w:hAnsi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C07FB" w:rsidRPr="000F7651" w:rsidRDefault="00576D04" w:rsidP="001C07FB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June</w:t>
            </w:r>
            <w:r w:rsidR="000F7651"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 xml:space="preserve"> 2020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07FB" w:rsidRPr="000F7651" w:rsidRDefault="000F7651" w:rsidP="001C07FB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December 2020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:rsidR="001C07FB" w:rsidRPr="000F7651" w:rsidRDefault="00576D04" w:rsidP="000F7651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 xml:space="preserve">June </w:t>
            </w:r>
            <w:r w:rsidR="001C07FB"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202</w:t>
            </w:r>
            <w:r w:rsidR="000F7651"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1</w:t>
            </w:r>
          </w:p>
        </w:tc>
      </w:tr>
      <w:tr w:rsidR="00576D04" w:rsidRPr="000F7651" w:rsidTr="00373886">
        <w:trPr>
          <w:jc w:val="center"/>
        </w:trPr>
        <w:tc>
          <w:tcPr>
            <w:tcW w:w="2127" w:type="dxa"/>
          </w:tcPr>
          <w:p w:rsidR="00576D04" w:rsidRPr="000F7651" w:rsidRDefault="00576D04" w:rsidP="00576D0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576D04" w:rsidRPr="0018452A" w:rsidRDefault="00576D04" w:rsidP="00576D04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182,</w:t>
            </w:r>
            <w:r w:rsidRPr="0018452A">
              <w:rPr>
                <w:rFonts w:ascii="Arial" w:hAnsi="Arial" w:cs="Arial"/>
                <w:sz w:val="20"/>
              </w:rPr>
              <w:t>331</w:t>
            </w:r>
          </w:p>
        </w:tc>
        <w:tc>
          <w:tcPr>
            <w:tcW w:w="1843" w:type="dxa"/>
            <w:vAlign w:val="center"/>
          </w:tcPr>
          <w:p w:rsidR="00576D04" w:rsidRPr="0018452A" w:rsidRDefault="00576D04" w:rsidP="00576D0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181,</w:t>
            </w:r>
            <w:r w:rsidRPr="0018452A">
              <w:rPr>
                <w:rFonts w:ascii="Arial" w:hAnsi="Arial" w:cs="Arial"/>
                <w:sz w:val="20"/>
              </w:rPr>
              <w:t>489</w:t>
            </w:r>
          </w:p>
        </w:tc>
        <w:tc>
          <w:tcPr>
            <w:tcW w:w="1758" w:type="dxa"/>
            <w:vAlign w:val="center"/>
          </w:tcPr>
          <w:p w:rsidR="00576D04" w:rsidRPr="0018452A" w:rsidRDefault="00576D04" w:rsidP="00576D0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180,</w:t>
            </w:r>
            <w:r w:rsidRPr="0018452A">
              <w:rPr>
                <w:rFonts w:ascii="Arial" w:hAnsi="Arial" w:cs="Arial"/>
                <w:sz w:val="20"/>
              </w:rPr>
              <w:t>019</w:t>
            </w:r>
          </w:p>
        </w:tc>
      </w:tr>
      <w:tr w:rsidR="00576D04" w:rsidRPr="000F7651" w:rsidTr="00373886">
        <w:trPr>
          <w:jc w:val="center"/>
        </w:trPr>
        <w:tc>
          <w:tcPr>
            <w:tcW w:w="2127" w:type="dxa"/>
          </w:tcPr>
          <w:p w:rsidR="00576D04" w:rsidRPr="000F7651" w:rsidRDefault="00576D04" w:rsidP="00576D0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proofErr w:type="spellStart"/>
            <w:r w:rsidRPr="000F7651">
              <w:rPr>
                <w:rFonts w:ascii="Arial" w:hAnsi="Arial"/>
                <w:color w:val="000000" w:themeColor="text1"/>
                <w:sz w:val="20"/>
                <w:lang w:val="en-US"/>
              </w:rPr>
              <w:t>Dev’t</w:t>
            </w:r>
            <w:proofErr w:type="spellEnd"/>
            <w:r w:rsidRPr="000F7651">
              <w:rPr>
                <w:rFonts w:ascii="Arial" w:hAnsi="Arial"/>
                <w:color w:val="000000" w:themeColor="text1"/>
                <w:sz w:val="20"/>
                <w:lang w:val="en-US"/>
              </w:rPr>
              <w:t>. and inv. banks</w:t>
            </w:r>
          </w:p>
        </w:tc>
        <w:tc>
          <w:tcPr>
            <w:tcW w:w="1842" w:type="dxa"/>
            <w:vAlign w:val="center"/>
          </w:tcPr>
          <w:p w:rsidR="00576D04" w:rsidRPr="0018452A" w:rsidRDefault="00576D04" w:rsidP="00576D0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5,</w:t>
            </w:r>
            <w:r w:rsidRPr="0018452A">
              <w:rPr>
                <w:rFonts w:ascii="Arial" w:hAnsi="Arial" w:cs="Arial"/>
                <w:sz w:val="20"/>
              </w:rPr>
              <w:t>159</w:t>
            </w:r>
          </w:p>
        </w:tc>
        <w:tc>
          <w:tcPr>
            <w:tcW w:w="1843" w:type="dxa"/>
            <w:vAlign w:val="center"/>
          </w:tcPr>
          <w:p w:rsidR="00576D04" w:rsidRPr="0018452A" w:rsidRDefault="00576D04" w:rsidP="00576D0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5,</w:t>
            </w:r>
            <w:r w:rsidRPr="0018452A">
              <w:rPr>
                <w:rFonts w:ascii="Arial" w:hAnsi="Arial" w:cs="Arial"/>
                <w:sz w:val="20"/>
              </w:rPr>
              <w:t>124</w:t>
            </w:r>
          </w:p>
        </w:tc>
        <w:tc>
          <w:tcPr>
            <w:tcW w:w="1758" w:type="dxa"/>
            <w:vAlign w:val="center"/>
          </w:tcPr>
          <w:p w:rsidR="00576D04" w:rsidRPr="0018452A" w:rsidRDefault="00576D04" w:rsidP="00576D04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5,</w:t>
            </w:r>
            <w:r w:rsidRPr="0018452A">
              <w:rPr>
                <w:rFonts w:ascii="Arial" w:hAnsi="Arial" w:cs="Arial"/>
                <w:sz w:val="20"/>
              </w:rPr>
              <w:t>096</w:t>
            </w:r>
          </w:p>
        </w:tc>
      </w:tr>
      <w:tr w:rsidR="00576D04" w:rsidRPr="000F7651" w:rsidTr="0037388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576D04" w:rsidRPr="000F7651" w:rsidRDefault="00576D04" w:rsidP="00576D04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576D04" w:rsidRPr="0018452A" w:rsidRDefault="00576D04" w:rsidP="00576D0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187,</w:t>
            </w:r>
            <w:r w:rsidRPr="0018452A">
              <w:rPr>
                <w:rFonts w:ascii="Arial" w:hAnsi="Arial" w:cs="Arial"/>
                <w:b/>
                <w:bCs/>
                <w:sz w:val="20"/>
              </w:rPr>
              <w:t>490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76D04" w:rsidRPr="0018452A" w:rsidRDefault="00576D04" w:rsidP="00576D0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186,</w:t>
            </w:r>
            <w:r w:rsidRPr="0018452A">
              <w:rPr>
                <w:rFonts w:ascii="Arial" w:hAnsi="Arial" w:cs="Arial"/>
                <w:b/>
                <w:bCs/>
                <w:sz w:val="20"/>
              </w:rPr>
              <w:t>613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576D04" w:rsidRPr="0018452A" w:rsidRDefault="00576D04" w:rsidP="00576D0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185,</w:t>
            </w:r>
            <w:r w:rsidRPr="0018452A">
              <w:rPr>
                <w:rFonts w:ascii="Arial" w:hAnsi="Arial" w:cs="Arial"/>
                <w:b/>
                <w:bCs/>
                <w:sz w:val="20"/>
              </w:rPr>
              <w:t>115</w:t>
            </w:r>
          </w:p>
        </w:tc>
      </w:tr>
    </w:tbl>
    <w:p w:rsidR="00B9402E" w:rsidRPr="000F7651" w:rsidRDefault="00B9402E" w:rsidP="00E113C4">
      <w:pPr>
        <w:jc w:val="both"/>
        <w:rPr>
          <w:rFonts w:ascii="Arial" w:hAnsi="Arial"/>
          <w:color w:val="000000" w:themeColor="text1"/>
          <w:sz w:val="12"/>
          <w:szCs w:val="12"/>
          <w:lang w:val="en-US"/>
        </w:rPr>
      </w:pPr>
    </w:p>
    <w:p w:rsidR="007978EA" w:rsidRPr="000F7651" w:rsidRDefault="007978EA" w:rsidP="009B41D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9B41D0" w:rsidRPr="000F7651" w:rsidRDefault="00D62DB9" w:rsidP="009B41D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>T</w:t>
      </w:r>
      <w:r w:rsidR="009B41D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he number of employees decreased by 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>1,498</w:t>
      </w:r>
      <w:r w:rsidR="009B41D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as compared to 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>December 2020</w:t>
      </w:r>
      <w:r w:rsidR="00BD3AAC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9B41D0" w:rsidRPr="000F7651">
        <w:rPr>
          <w:rFonts w:ascii="Arial" w:hAnsi="Arial"/>
          <w:color w:val="000000" w:themeColor="text1"/>
          <w:sz w:val="22"/>
          <w:szCs w:val="22"/>
          <w:lang w:val="en-US"/>
        </w:rPr>
        <w:t>and by</w:t>
      </w:r>
      <w:r w:rsidR="008C4068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236CCD" w:rsidRPr="000F7651">
        <w:rPr>
          <w:rFonts w:ascii="Arial" w:hAnsi="Arial"/>
          <w:color w:val="000000" w:themeColor="text1"/>
          <w:sz w:val="22"/>
          <w:szCs w:val="22"/>
          <w:lang w:val="en-US"/>
        </w:rPr>
        <w:t>2,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>312</w:t>
      </w:r>
      <w:r w:rsidR="00236CCD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095340" w:rsidRPr="000F7651">
        <w:rPr>
          <w:rFonts w:ascii="Arial" w:hAnsi="Arial"/>
          <w:color w:val="000000" w:themeColor="text1"/>
          <w:sz w:val="22"/>
          <w:szCs w:val="22"/>
          <w:lang w:val="en-US"/>
        </w:rPr>
        <w:t>(1.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="00BD3AAC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percent), as compared to</w:t>
      </w:r>
      <w:r w:rsidR="0009534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>June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2020.</w:t>
      </w:r>
    </w:p>
    <w:p w:rsidR="007978EA" w:rsidRPr="000F765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F765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F765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Pr="000F7651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Pr="000F7651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Pr="000F7651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F765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F7651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FD5412" w:rsidRDefault="006F1D37" w:rsidP="00BD4F10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FD5412">
        <w:rPr>
          <w:rFonts w:ascii="Arial" w:hAnsi="Arial"/>
          <w:b/>
          <w:color w:val="000000" w:themeColor="text1"/>
          <w:sz w:val="22"/>
          <w:szCs w:val="22"/>
          <w:lang w:val="en-US"/>
        </w:rPr>
        <w:lastRenderedPageBreak/>
        <w:t>Number of Employees</w:t>
      </w:r>
      <w:r w:rsidR="000F5F1A" w:rsidRPr="00FD5412">
        <w:rPr>
          <w:rFonts w:ascii="Arial" w:hAnsi="Arial"/>
          <w:b/>
          <w:color w:val="000000" w:themeColor="text1"/>
          <w:sz w:val="22"/>
          <w:szCs w:val="22"/>
          <w:lang w:val="en-US"/>
        </w:rPr>
        <w:t xml:space="preserve"> </w:t>
      </w:r>
    </w:p>
    <w:p w:rsidR="005B73D0" w:rsidRPr="000F7651" w:rsidRDefault="001B1AA9" w:rsidP="00BD4F10">
      <w:pPr>
        <w:jc w:val="center"/>
        <w:rPr>
          <w:rFonts w:ascii="Arial" w:hAnsi="Arial"/>
          <w:b/>
          <w:color w:val="FF0000"/>
          <w:sz w:val="22"/>
          <w:szCs w:val="22"/>
          <w:lang w:val="en-US"/>
        </w:rPr>
      </w:pPr>
      <w:r>
        <w:rPr>
          <w:noProof/>
          <w:lang w:eastAsia="ko-KR"/>
        </w:rPr>
        <w:drawing>
          <wp:inline distT="0" distB="0" distL="0" distR="0" wp14:anchorId="6D05006E" wp14:editId="1C32CAA2">
            <wp:extent cx="4858933" cy="2164268"/>
            <wp:effectExtent l="0" t="0" r="0" b="7620"/>
            <wp:docPr id="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8933" cy="216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D37" w:rsidRPr="000F7651" w:rsidRDefault="006F1D37" w:rsidP="005421C0">
      <w:pPr>
        <w:pStyle w:val="Heading9"/>
        <w:rPr>
          <w:rFonts w:ascii="Arial" w:hAnsi="Arial"/>
          <w:color w:val="FF0000"/>
          <w:sz w:val="10"/>
          <w:szCs w:val="10"/>
          <w:lang w:val="en-US"/>
        </w:rPr>
      </w:pPr>
    </w:p>
    <w:p w:rsidR="00425999" w:rsidRPr="000F7651" w:rsidRDefault="00300FE4" w:rsidP="00425999">
      <w:pPr>
        <w:pStyle w:val="Heading9"/>
        <w:jc w:val="left"/>
        <w:rPr>
          <w:rFonts w:ascii="Arial" w:hAnsi="Arial"/>
          <w:color w:val="000000" w:themeColor="text1"/>
          <w:lang w:val="en-US"/>
        </w:rPr>
      </w:pPr>
      <w:r w:rsidRPr="000F7651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Pr="000F7651">
        <w:rPr>
          <w:rFonts w:ascii="Arial" w:hAnsi="Arial"/>
          <w:color w:val="000000" w:themeColor="text1"/>
          <w:lang w:val="en-US"/>
        </w:rPr>
        <w:t xml:space="preserve">Employees by Gender and </w:t>
      </w:r>
      <w:r w:rsidR="00425999" w:rsidRPr="000F7651">
        <w:rPr>
          <w:rFonts w:ascii="Arial" w:hAnsi="Arial"/>
          <w:color w:val="000000" w:themeColor="text1"/>
          <w:lang w:val="en-US"/>
        </w:rPr>
        <w:t xml:space="preserve">Education Level </w:t>
      </w:r>
    </w:p>
    <w:p w:rsidR="00425999" w:rsidRPr="000F7651" w:rsidRDefault="00425999" w:rsidP="001E1244">
      <w:pPr>
        <w:jc w:val="both"/>
        <w:rPr>
          <w:rFonts w:ascii="Arial" w:hAnsi="Arial"/>
          <w:color w:val="000000" w:themeColor="text1"/>
          <w:sz w:val="16"/>
          <w:szCs w:val="16"/>
          <w:lang w:val="en-US"/>
        </w:rPr>
      </w:pPr>
    </w:p>
    <w:p w:rsidR="00300FE4" w:rsidRPr="000F7651" w:rsidRDefault="001C07FB" w:rsidP="001E1244">
      <w:pPr>
        <w:jc w:val="both"/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As of</w:t>
      </w:r>
      <w:r w:rsidR="00300FE4" w:rsidRPr="000F765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1B1AA9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June</w:t>
      </w:r>
      <w:r w:rsidR="000F7651" w:rsidRPr="000F765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2021</w:t>
      </w:r>
      <w:r w:rsidR="00300FE4" w:rsidRPr="000F765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5</w:t>
      </w:r>
      <w:r w:rsidR="00236CCD" w:rsidRPr="000F765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0</w:t>
      </w:r>
      <w:proofErr w:type="gramStart"/>
      <w:r w:rsidR="00236CCD" w:rsidRPr="000F765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,</w:t>
      </w:r>
      <w:r w:rsidR="001B1AA9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5</w:t>
      </w:r>
      <w:proofErr w:type="gramEnd"/>
      <w:r w:rsidR="001B1AA9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300FE4" w:rsidRPr="000F7651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percent of the employees were female regarding the distribution of bank employees by gender. </w:t>
      </w:r>
    </w:p>
    <w:p w:rsidR="00300FE4" w:rsidRPr="000F7651" w:rsidRDefault="00300FE4" w:rsidP="001E1244">
      <w:pPr>
        <w:jc w:val="both"/>
        <w:rPr>
          <w:rFonts w:ascii="Arial" w:hAnsi="Arial" w:cs="Arial"/>
          <w:snapToGrid w:val="0"/>
          <w:color w:val="000000" w:themeColor="text1"/>
          <w:sz w:val="16"/>
          <w:szCs w:val="16"/>
          <w:lang w:val="en-US"/>
        </w:rPr>
      </w:pPr>
    </w:p>
    <w:p w:rsidR="001E1244" w:rsidRPr="000F7651" w:rsidRDefault="001E1244" w:rsidP="001E1244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>Regarding the education level of bank employees, 7</w:t>
      </w:r>
      <w:r w:rsidR="00FC4EA3" w:rsidRPr="000F7651">
        <w:rPr>
          <w:rFonts w:ascii="Arial" w:hAnsi="Arial"/>
          <w:color w:val="000000" w:themeColor="text1"/>
          <w:sz w:val="22"/>
          <w:szCs w:val="22"/>
          <w:lang w:val="en-US"/>
        </w:rPr>
        <w:t>8</w:t>
      </w:r>
      <w:r w:rsidR="003D3BA7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>percent of the employees had undergraduate degrees</w:t>
      </w:r>
      <w:r w:rsidR="009368E1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and 8</w:t>
      </w:r>
      <w:r w:rsidR="00116F15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postgraduate degrees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, as of 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March</w:t>
      </w:r>
      <w:r w:rsidR="00095340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202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1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>. This figure was 1</w:t>
      </w:r>
      <w:r w:rsidR="009368E1" w:rsidRPr="000F7651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high-school graduates</w:t>
      </w:r>
      <w:r w:rsidR="003D3BA7" w:rsidRPr="000F7651">
        <w:rPr>
          <w:rFonts w:ascii="Arial" w:hAnsi="Arial"/>
          <w:color w:val="FF0000"/>
          <w:sz w:val="22"/>
          <w:szCs w:val="22"/>
          <w:lang w:val="en-US"/>
        </w:rPr>
        <w:t>.</w:t>
      </w:r>
    </w:p>
    <w:p w:rsidR="001E1244" w:rsidRPr="000F7651" w:rsidRDefault="001E1244" w:rsidP="00B61AF0">
      <w:pPr>
        <w:jc w:val="center"/>
        <w:rPr>
          <w:color w:val="000000" w:themeColor="text1"/>
          <w:sz w:val="22"/>
          <w:szCs w:val="22"/>
          <w:lang w:val="en-US" w:eastAsia="ko-KR"/>
        </w:rPr>
      </w:pPr>
    </w:p>
    <w:p w:rsidR="00C842CE" w:rsidRDefault="001B1AA9" w:rsidP="00094B92">
      <w:pPr>
        <w:pStyle w:val="Heading9"/>
        <w:rPr>
          <w:rFonts w:ascii="Arial" w:hAnsi="Arial"/>
          <w:color w:val="000000" w:themeColor="text1"/>
          <w:lang w:val="en-US"/>
        </w:rPr>
      </w:pPr>
      <w:r w:rsidRPr="000F7651">
        <w:rPr>
          <w:noProof/>
          <w:color w:val="000000" w:themeColor="text1"/>
          <w:lang w:eastAsia="ko-KR"/>
        </w:rPr>
        <w:drawing>
          <wp:anchor distT="0" distB="0" distL="114300" distR="114300" simplePos="0" relativeHeight="251657216" behindDoc="0" locked="0" layoutInCell="1" allowOverlap="1" wp14:anchorId="1AC03D7C" wp14:editId="5C036DDA">
            <wp:simplePos x="0" y="0"/>
            <wp:positionH relativeFrom="column">
              <wp:posOffset>2286635</wp:posOffset>
            </wp:positionH>
            <wp:positionV relativeFrom="paragraph">
              <wp:posOffset>258445</wp:posOffset>
            </wp:positionV>
            <wp:extent cx="3225800" cy="1714500"/>
            <wp:effectExtent l="0" t="0" r="0" b="0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ko-K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325120</wp:posOffset>
            </wp:positionV>
            <wp:extent cx="2390775" cy="1790065"/>
            <wp:effectExtent l="0" t="0" r="9525" b="635"/>
            <wp:wrapSquare wrapText="bothSides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E4" w:rsidRPr="000F7651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="00300FE4" w:rsidRPr="000F7651">
        <w:rPr>
          <w:rFonts w:ascii="Arial" w:hAnsi="Arial"/>
          <w:color w:val="000000" w:themeColor="text1"/>
          <w:lang w:val="en-US"/>
        </w:rPr>
        <w:t>Employees by Gender and Education Level</w:t>
      </w:r>
    </w:p>
    <w:p w:rsidR="001B1AA9" w:rsidRPr="001B1AA9" w:rsidRDefault="001B1AA9" w:rsidP="001B1AA9">
      <w:pPr>
        <w:rPr>
          <w:lang w:val="en-US" w:eastAsia="tr-TR"/>
        </w:rPr>
      </w:pPr>
    </w:p>
    <w:p w:rsidR="00D23C02" w:rsidRPr="000F7651" w:rsidRDefault="00C842CE" w:rsidP="00D23C02">
      <w:pPr>
        <w:rPr>
          <w:rFonts w:ascii="Arial" w:hAnsi="Arial" w:cs="Arial"/>
          <w:color w:val="000000" w:themeColor="text1"/>
          <w:sz w:val="12"/>
          <w:szCs w:val="1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0F7651">
        <w:rPr>
          <w:rFonts w:ascii="Arial" w:hAnsi="Arial" w:cs="Arial"/>
          <w:color w:val="FF0000"/>
          <w:sz w:val="22"/>
          <w:szCs w:val="2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br w:type="textWrapping" w:clear="all"/>
      </w:r>
    </w:p>
    <w:p w:rsidR="003B53F2" w:rsidRPr="000F7651" w:rsidRDefault="003B53F2" w:rsidP="003B53F2">
      <w:pPr>
        <w:pStyle w:val="Subtitle"/>
        <w:rPr>
          <w:color w:val="000000" w:themeColor="text1"/>
          <w:szCs w:val="22"/>
          <w:lang w:val="en-US"/>
        </w:rPr>
      </w:pPr>
      <w:r w:rsidRPr="000F7651">
        <w:rPr>
          <w:color w:val="000000" w:themeColor="text1"/>
          <w:szCs w:val="22"/>
          <w:lang w:val="en-US"/>
        </w:rPr>
        <w:t>Number of Branches</w:t>
      </w:r>
    </w:p>
    <w:p w:rsidR="003B53F2" w:rsidRPr="000F7651" w:rsidRDefault="003B53F2" w:rsidP="003B53F2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3B53F2" w:rsidRPr="000F7651" w:rsidRDefault="000F7651" w:rsidP="003B53F2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>June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2021</w:t>
      </w:r>
      <w:r w:rsidR="003B53F2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0F7651">
        <w:rPr>
          <w:rFonts w:ascii="Arial" w:hAnsi="Arial"/>
          <w:color w:val="000000" w:themeColor="text1"/>
          <w:sz w:val="22"/>
          <w:szCs w:val="22"/>
          <w:lang w:val="en-US"/>
        </w:rPr>
        <w:t>9,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>893</w:t>
      </w:r>
      <w:r w:rsidR="003B53F2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. </w:t>
      </w:r>
    </w:p>
    <w:p w:rsidR="00CC088E" w:rsidRPr="000F7651" w:rsidRDefault="00CC088E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p w:rsidR="00FC4EA3" w:rsidRPr="000F7651" w:rsidRDefault="005126D8" w:rsidP="003B53F2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b/>
          <w:color w:val="000000" w:themeColor="text1"/>
          <w:sz w:val="22"/>
          <w:szCs w:val="22"/>
          <w:lang w:val="en-US"/>
        </w:rPr>
        <w:t>Number of Branches*</w:t>
      </w:r>
    </w:p>
    <w:p w:rsidR="005126D8" w:rsidRPr="000F7651" w:rsidRDefault="005126D8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tbl>
      <w:tblPr>
        <w:tblW w:w="7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858"/>
      </w:tblGrid>
      <w:tr w:rsidR="000F7651" w:rsidRPr="000F7651" w:rsidTr="00373886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7651" w:rsidRPr="000F7651" w:rsidRDefault="000F7651" w:rsidP="000F7651">
            <w:pPr>
              <w:rPr>
                <w:rFonts w:ascii="Calibri" w:hAnsi="Calibri"/>
                <w:color w:val="000000" w:themeColor="text1"/>
                <w:sz w:val="22"/>
                <w:szCs w:val="22"/>
                <w:lang w:val="en-US" w:eastAsia="tr-TR"/>
              </w:rPr>
            </w:pPr>
            <w:r w:rsidRPr="000F7651">
              <w:rPr>
                <w:rFonts w:ascii="Calibri" w:hAnsi="Calibri"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F7651" w:rsidRPr="000F7651" w:rsidRDefault="000F7651" w:rsidP="000F7651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March 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F7651" w:rsidRPr="000F7651" w:rsidRDefault="000F7651" w:rsidP="000F7651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December 2020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F7651" w:rsidRPr="000F7651" w:rsidRDefault="000F7651" w:rsidP="000F7651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March 2021</w:t>
            </w:r>
          </w:p>
        </w:tc>
      </w:tr>
      <w:tr w:rsidR="001B1AA9" w:rsidRPr="000F7651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1AA9" w:rsidRPr="000F7651" w:rsidRDefault="001B1AA9" w:rsidP="001B1AA9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1AA9" w:rsidRPr="0018452A" w:rsidRDefault="001B1AA9" w:rsidP="001B1AA9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10,</w:t>
            </w:r>
            <w:r w:rsidRPr="0018452A">
              <w:rPr>
                <w:rFonts w:ascii="Arial" w:hAnsi="Arial" w:cs="Arial"/>
                <w:sz w:val="20"/>
              </w:rPr>
              <w:t>071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1AA9" w:rsidRPr="0018452A" w:rsidRDefault="001B1AA9" w:rsidP="001B1AA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9,</w:t>
            </w:r>
            <w:r w:rsidRPr="0018452A">
              <w:rPr>
                <w:rFonts w:ascii="Arial" w:hAnsi="Arial" w:cs="Arial"/>
                <w:sz w:val="20"/>
              </w:rPr>
              <w:t>879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1AA9" w:rsidRPr="0018452A" w:rsidRDefault="001B1AA9" w:rsidP="001B1AA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9,</w:t>
            </w:r>
            <w:r w:rsidRPr="0018452A">
              <w:rPr>
                <w:rFonts w:ascii="Arial" w:hAnsi="Arial" w:cs="Arial"/>
                <w:sz w:val="20"/>
              </w:rPr>
              <w:t>827</w:t>
            </w:r>
          </w:p>
        </w:tc>
      </w:tr>
      <w:tr w:rsidR="001B1AA9" w:rsidRPr="000F7651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1AA9" w:rsidRPr="000F7651" w:rsidRDefault="001B1AA9" w:rsidP="001B1AA9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proofErr w:type="spellStart"/>
            <w:r w:rsidRPr="000F7651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Dev’t</w:t>
            </w:r>
            <w:proofErr w:type="spellEnd"/>
            <w:r w:rsidRPr="000F7651">
              <w:rPr>
                <w:rFonts w:ascii="Arial" w:hAnsi="Arial" w:cs="Arial"/>
                <w:color w:val="000000" w:themeColor="text1"/>
                <w:sz w:val="20"/>
                <w:lang w:val="en-US"/>
              </w:rPr>
              <w:t>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1AA9" w:rsidRPr="0018452A" w:rsidRDefault="001B1AA9" w:rsidP="001B1AA9">
            <w:pPr>
              <w:jc w:val="right"/>
              <w:rPr>
                <w:rFonts w:ascii="Arial" w:hAnsi="Arial" w:cs="Arial"/>
                <w:sz w:val="20"/>
              </w:rPr>
            </w:pPr>
            <w:r w:rsidRPr="0018452A">
              <w:rPr>
                <w:rFonts w:ascii="Arial" w:hAnsi="Arial" w:cs="Arial"/>
                <w:sz w:val="20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1AA9" w:rsidRPr="0018452A" w:rsidRDefault="001B1AA9" w:rsidP="001B1AA9">
            <w:pPr>
              <w:jc w:val="right"/>
              <w:rPr>
                <w:rFonts w:ascii="Arial" w:hAnsi="Arial" w:cs="Arial"/>
                <w:sz w:val="20"/>
              </w:rPr>
            </w:pPr>
            <w:r w:rsidRPr="0018452A">
              <w:rPr>
                <w:rFonts w:ascii="Arial" w:hAnsi="Arial" w:cs="Arial"/>
                <w:sz w:val="20"/>
              </w:rPr>
              <w:t>64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1AA9" w:rsidRPr="0018452A" w:rsidRDefault="001B1AA9" w:rsidP="001B1AA9">
            <w:pPr>
              <w:jc w:val="right"/>
              <w:rPr>
                <w:rFonts w:ascii="Arial" w:hAnsi="Arial" w:cs="Arial"/>
                <w:sz w:val="20"/>
              </w:rPr>
            </w:pPr>
            <w:r w:rsidRPr="0018452A">
              <w:rPr>
                <w:rFonts w:ascii="Arial" w:hAnsi="Arial" w:cs="Arial"/>
                <w:sz w:val="20"/>
              </w:rPr>
              <w:t>66</w:t>
            </w:r>
          </w:p>
        </w:tc>
      </w:tr>
      <w:tr w:rsidR="001B1AA9" w:rsidRPr="000F7651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1AA9" w:rsidRPr="000F7651" w:rsidRDefault="001B1AA9" w:rsidP="001B1AA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0F7651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1AA9" w:rsidRPr="0018452A" w:rsidRDefault="001B1AA9" w:rsidP="001B1AA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10,</w:t>
            </w:r>
            <w:r w:rsidRPr="0018452A">
              <w:rPr>
                <w:rFonts w:ascii="Arial" w:hAnsi="Arial" w:cs="Arial"/>
                <w:b/>
                <w:bCs/>
                <w:sz w:val="20"/>
              </w:rPr>
              <w:t>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1AA9" w:rsidRPr="0018452A" w:rsidRDefault="001B1AA9" w:rsidP="001B1AA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9,</w:t>
            </w:r>
            <w:r w:rsidRPr="0018452A">
              <w:rPr>
                <w:rFonts w:ascii="Arial" w:hAnsi="Arial" w:cs="Arial"/>
                <w:b/>
                <w:bCs/>
                <w:sz w:val="20"/>
              </w:rPr>
              <w:t>943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1AA9" w:rsidRPr="0018452A" w:rsidRDefault="001B1AA9" w:rsidP="001B1AA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9,</w:t>
            </w:r>
            <w:r w:rsidRPr="0018452A">
              <w:rPr>
                <w:rFonts w:ascii="Arial" w:hAnsi="Arial" w:cs="Arial"/>
                <w:b/>
                <w:bCs/>
                <w:sz w:val="20"/>
              </w:rPr>
              <w:t>893</w:t>
            </w:r>
          </w:p>
        </w:tc>
      </w:tr>
    </w:tbl>
    <w:p w:rsidR="003B53F2" w:rsidRPr="000F7651" w:rsidRDefault="003B53F2" w:rsidP="003B53F2">
      <w:pPr>
        <w:rPr>
          <w:rFonts w:ascii="Arial" w:hAnsi="Arial"/>
          <w:i/>
          <w:color w:val="000000" w:themeColor="text1"/>
          <w:sz w:val="16"/>
          <w:lang w:val="en-US"/>
        </w:rPr>
      </w:pPr>
      <w:r w:rsidRPr="000F7651">
        <w:rPr>
          <w:rFonts w:ascii="Arial" w:hAnsi="Arial"/>
          <w:i/>
          <w:color w:val="000000" w:themeColor="text1"/>
          <w:sz w:val="16"/>
          <w:lang w:val="en-US"/>
        </w:rPr>
        <w:t xml:space="preserve"> * Branches in foreign countries and Turkish Republic of Northern Cyprus are included.</w:t>
      </w:r>
    </w:p>
    <w:p w:rsidR="002D557D" w:rsidRPr="000F7651" w:rsidRDefault="002D557D" w:rsidP="00D04C4E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D04C4E" w:rsidRPr="000F7651" w:rsidRDefault="00D04C4E" w:rsidP="00D04C4E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</w:t>
      </w:r>
      <w:r w:rsidR="002D557D" w:rsidRPr="000F7651">
        <w:rPr>
          <w:rFonts w:ascii="Arial" w:hAnsi="Arial"/>
          <w:color w:val="000000" w:themeColor="text1"/>
          <w:sz w:val="22"/>
          <w:szCs w:val="22"/>
          <w:lang w:val="en-US"/>
        </w:rPr>
        <w:t>branches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decreased by 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>50</w:t>
      </w:r>
      <w:r w:rsidR="002D557D" w:rsidRPr="000F7651">
        <w:rPr>
          <w:rFonts w:ascii="Arial" w:hAnsi="Arial"/>
          <w:color w:val="000000" w:themeColor="text1"/>
          <w:sz w:val="22"/>
          <w:szCs w:val="22"/>
          <w:lang w:val="en-US"/>
        </w:rPr>
        <w:t>,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as compared to 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>December 2020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and by </w:t>
      </w:r>
      <w:r w:rsidR="002D557D" w:rsidRPr="000F7651">
        <w:rPr>
          <w:rFonts w:ascii="Arial" w:hAnsi="Arial"/>
          <w:color w:val="000000" w:themeColor="text1"/>
          <w:sz w:val="22"/>
          <w:szCs w:val="22"/>
          <w:lang w:val="en-US"/>
        </w:rPr>
        <w:t>2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>9</w:t>
      </w:r>
      <w:r w:rsidR="002D557D" w:rsidRPr="000F7651">
        <w:rPr>
          <w:rFonts w:ascii="Arial" w:hAnsi="Arial"/>
          <w:color w:val="000000" w:themeColor="text1"/>
          <w:sz w:val="22"/>
          <w:szCs w:val="22"/>
          <w:lang w:val="en-US"/>
        </w:rPr>
        <w:t>,</w:t>
      </w:r>
      <w:r w:rsidR="001C07FB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as compared to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 xml:space="preserve">June 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2020.</w:t>
      </w:r>
    </w:p>
    <w:p w:rsidR="00D04C4E" w:rsidRPr="000F7651" w:rsidRDefault="00D04C4E" w:rsidP="00984CE1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984CE1" w:rsidRPr="000F7651" w:rsidRDefault="00984CE1" w:rsidP="00984CE1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lastRenderedPageBreak/>
        <w:t>The number of</w:t>
      </w:r>
      <w:r w:rsidR="002D557D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branches per bank was 2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>89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 in deposit banks at the </w:t>
      </w:r>
      <w:r w:rsidR="00DB26D8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end 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 xml:space="preserve">of 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 xml:space="preserve">June </w:t>
      </w:r>
      <w:r w:rsidR="000F7651" w:rsidRPr="000F7651">
        <w:rPr>
          <w:rFonts w:ascii="Arial" w:hAnsi="Arial"/>
          <w:color w:val="000000" w:themeColor="text1"/>
          <w:sz w:val="22"/>
          <w:szCs w:val="22"/>
          <w:lang w:val="en-US"/>
        </w:rPr>
        <w:t>2021</w:t>
      </w:r>
      <w:r w:rsidRPr="000F7651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3B53F2" w:rsidRPr="000F7651" w:rsidRDefault="000F5F1A" w:rsidP="007575CC">
      <w:pPr>
        <w:pStyle w:val="Heading9"/>
        <w:spacing w:line="276" w:lineRule="auto"/>
        <w:rPr>
          <w:rFonts w:ascii="Arial" w:hAnsi="Arial"/>
          <w:color w:val="000000" w:themeColor="text1"/>
          <w:lang w:val="en-US"/>
        </w:rPr>
      </w:pPr>
      <w:r w:rsidRPr="000F7651">
        <w:rPr>
          <w:rFonts w:ascii="Arial" w:hAnsi="Arial"/>
          <w:color w:val="000000" w:themeColor="text1"/>
          <w:lang w:val="en-US"/>
        </w:rPr>
        <w:t>Number of Branches</w:t>
      </w:r>
      <w:r w:rsidR="0089243E" w:rsidRPr="000F7651">
        <w:rPr>
          <w:rFonts w:ascii="Arial" w:hAnsi="Arial"/>
          <w:color w:val="000000" w:themeColor="text1"/>
          <w:lang w:val="en-US"/>
        </w:rPr>
        <w:t xml:space="preserve"> </w:t>
      </w:r>
    </w:p>
    <w:p w:rsidR="003B53F2" w:rsidRPr="000F7651" w:rsidRDefault="001B1AA9" w:rsidP="003B53F2">
      <w:pPr>
        <w:jc w:val="center"/>
        <w:rPr>
          <w:rFonts w:ascii="Arial" w:hAnsi="Arial"/>
          <w:color w:val="000000" w:themeColor="text1"/>
          <w:sz w:val="22"/>
          <w:szCs w:val="22"/>
          <w:lang w:val="en-US"/>
        </w:rPr>
      </w:pPr>
      <w:r>
        <w:rPr>
          <w:noProof/>
          <w:lang w:eastAsia="ko-KR"/>
        </w:rPr>
        <w:drawing>
          <wp:inline distT="0" distB="0" distL="0" distR="0" wp14:anchorId="6F0D3AC8" wp14:editId="137E4650">
            <wp:extent cx="4694327" cy="2164268"/>
            <wp:effectExtent l="0" t="0" r="0" b="7620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94327" cy="216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6A2" w:rsidRPr="000F7651" w:rsidRDefault="007D56A2" w:rsidP="007D56A2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rapid growth of </w:t>
      </w:r>
      <w:r w:rsidR="00064B09" w:rsidRPr="000F7651">
        <w:rPr>
          <w:rFonts w:ascii="Arial" w:hAnsi="Arial" w:cs="Arial"/>
          <w:color w:val="000000" w:themeColor="text1"/>
          <w:sz w:val="22"/>
          <w:szCs w:val="22"/>
          <w:lang w:val="en-US"/>
        </w:rPr>
        <w:t>non-branch</w:t>
      </w:r>
      <w:r w:rsidRPr="000F765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channels and delegation of some services to outsourcing institutions affected the number of employees and branches. </w:t>
      </w:r>
    </w:p>
    <w:p w:rsidR="007D56A2" w:rsidRPr="000F7651" w:rsidRDefault="007D56A2" w:rsidP="00244D70">
      <w:pPr>
        <w:jc w:val="both"/>
        <w:rPr>
          <w:rFonts w:ascii="Arial" w:hAnsi="Arial"/>
          <w:b/>
          <w:color w:val="000000" w:themeColor="text1"/>
          <w:sz w:val="22"/>
          <w:szCs w:val="22"/>
          <w:lang w:val="en-US"/>
        </w:rPr>
      </w:pPr>
    </w:p>
    <w:p w:rsidR="00244D70" w:rsidRPr="000F7651" w:rsidRDefault="006F7448" w:rsidP="00244D70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0F7651">
        <w:rPr>
          <w:rFonts w:ascii="Arial" w:hAnsi="Arial"/>
          <w:b/>
          <w:color w:val="000000" w:themeColor="text1"/>
          <w:sz w:val="22"/>
          <w:szCs w:val="22"/>
          <w:lang w:val="en-US"/>
        </w:rPr>
        <w:t>Branches and Employees per 100,000 people</w:t>
      </w:r>
    </w:p>
    <w:p w:rsidR="00926B08" w:rsidRPr="000F7651" w:rsidRDefault="00926B08" w:rsidP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p w:rsidR="00926B08" w:rsidRPr="008601CB" w:rsidRDefault="008601CB" w:rsidP="0024332E">
      <w:pPr>
        <w:tabs>
          <w:tab w:val="left" w:pos="978"/>
        </w:tabs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8601CB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1B1AA9">
        <w:rPr>
          <w:rFonts w:ascii="Arial" w:hAnsi="Arial"/>
          <w:color w:val="000000" w:themeColor="text1"/>
          <w:sz w:val="22"/>
          <w:szCs w:val="22"/>
          <w:lang w:val="en-US"/>
        </w:rPr>
        <w:t xml:space="preserve">June </w:t>
      </w:r>
      <w:r w:rsidR="000F7651" w:rsidRPr="008601CB">
        <w:rPr>
          <w:rFonts w:ascii="Arial" w:hAnsi="Arial"/>
          <w:color w:val="000000" w:themeColor="text1"/>
          <w:sz w:val="22"/>
          <w:szCs w:val="22"/>
          <w:lang w:val="en-US"/>
        </w:rPr>
        <w:t>2021</w:t>
      </w:r>
      <w:r w:rsidR="004170F1"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>,</w:t>
      </w:r>
      <w:r w:rsidR="006F7448"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employees per </w:t>
      </w:r>
      <w:r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>100,000 people was</w:t>
      </w:r>
      <w:r w:rsidR="0024332E"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</w:t>
      </w:r>
      <w:r w:rsidR="002D557D"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>2</w:t>
      </w:r>
      <w:r w:rsidR="001B1AA9">
        <w:rPr>
          <w:rFonts w:ascii="Arial" w:hAnsi="Arial" w:cs="Arial"/>
          <w:color w:val="000000" w:themeColor="text1"/>
          <w:sz w:val="22"/>
          <w:szCs w:val="22"/>
          <w:lang w:val="en-US"/>
        </w:rPr>
        <w:t>1</w:t>
      </w:r>
      <w:r w:rsidR="0024332E"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8601CB">
        <w:rPr>
          <w:rFonts w:ascii="Arial" w:hAnsi="Arial"/>
          <w:color w:val="000000" w:themeColor="text1"/>
          <w:sz w:val="22"/>
          <w:szCs w:val="22"/>
          <w:lang w:val="en-US"/>
        </w:rPr>
        <w:t>and branches</w:t>
      </w:r>
      <w:r w:rsidRPr="008601C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 100,000 people was 12.</w:t>
      </w:r>
    </w:p>
    <w:p w:rsidR="00926B08" w:rsidRPr="008601CB" w:rsidRDefault="00926B08" w:rsidP="00244D70">
      <w:pPr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:rsidR="005126D8" w:rsidRPr="008601CB" w:rsidRDefault="0024332E" w:rsidP="005126D8">
      <w:pPr>
        <w:jc w:val="center"/>
        <w:rPr>
          <w:noProof/>
          <w:color w:val="000000" w:themeColor="text1"/>
          <w:lang w:eastAsia="tr-TR"/>
        </w:rPr>
      </w:pPr>
      <w:r w:rsidRPr="008601CB">
        <w:rPr>
          <w:rFonts w:ascii="Arial" w:hAnsi="Arial"/>
          <w:b/>
          <w:color w:val="000000" w:themeColor="text1"/>
          <w:sz w:val="22"/>
          <w:lang w:val="en-US" w:eastAsia="tr-TR"/>
        </w:rPr>
        <w:t>Branches and Employees per 100,000 people</w:t>
      </w:r>
      <w:r w:rsidR="00926BDD" w:rsidRPr="008601CB">
        <w:rPr>
          <w:noProof/>
          <w:color w:val="000000" w:themeColor="text1"/>
          <w:lang w:eastAsia="tr-TR"/>
        </w:rPr>
        <w:t xml:space="preserve">* </w:t>
      </w:r>
    </w:p>
    <w:p w:rsidR="00236CCD" w:rsidRPr="008601CB" w:rsidRDefault="001B1AA9" w:rsidP="005126D8">
      <w:pPr>
        <w:jc w:val="center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>
        <w:rPr>
          <w:noProof/>
          <w:lang w:eastAsia="ko-KR"/>
        </w:rPr>
        <w:drawing>
          <wp:inline distT="0" distB="0" distL="0" distR="0" wp14:anchorId="12327331" wp14:editId="375BD2B9">
            <wp:extent cx="4860000" cy="2340000"/>
            <wp:effectExtent l="0" t="0" r="0" b="317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26BDD" w:rsidRPr="008601CB" w:rsidRDefault="00926BDD" w:rsidP="00926BDD">
      <w:pPr>
        <w:jc w:val="both"/>
        <w:rPr>
          <w:rFonts w:ascii="Arial" w:hAnsi="Arial" w:cs="Arial"/>
          <w:color w:val="000000" w:themeColor="text1"/>
          <w:sz w:val="18"/>
          <w:szCs w:val="22"/>
          <w:lang w:val="en-US"/>
        </w:rPr>
      </w:pPr>
      <w:r w:rsidRPr="008601CB">
        <w:rPr>
          <w:rFonts w:ascii="Arial" w:hAnsi="Arial" w:cs="Arial"/>
          <w:color w:val="000000" w:themeColor="text1"/>
          <w:sz w:val="18"/>
          <w:szCs w:val="22"/>
          <w:lang w:val="en-US"/>
        </w:rPr>
        <w:t>*: 20</w:t>
      </w:r>
      <w:r w:rsidR="000F7651" w:rsidRPr="008601CB">
        <w:rPr>
          <w:rFonts w:ascii="Arial" w:hAnsi="Arial" w:cs="Arial"/>
          <w:color w:val="000000" w:themeColor="text1"/>
          <w:sz w:val="18"/>
          <w:szCs w:val="22"/>
          <w:lang w:val="en-US"/>
        </w:rPr>
        <w:t>20</w:t>
      </w:r>
      <w:r w:rsidRPr="008601CB">
        <w:rPr>
          <w:rFonts w:ascii="Arial" w:hAnsi="Arial" w:cs="Arial"/>
          <w:color w:val="000000" w:themeColor="text1"/>
          <w:sz w:val="18"/>
          <w:szCs w:val="22"/>
          <w:lang w:val="en-US"/>
        </w:rPr>
        <w:t xml:space="preserve"> population data were used in the calculations.</w:t>
      </w:r>
    </w:p>
    <w:p w:rsidR="00926B08" w:rsidRPr="000F7651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0F7651" w:rsidSect="00652A9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BE8" w:rsidRDefault="00723BE8">
      <w:r>
        <w:separator/>
      </w:r>
    </w:p>
  </w:endnote>
  <w:endnote w:type="continuationSeparator" w:id="0">
    <w:p w:rsidR="00723BE8" w:rsidRDefault="0072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AE091E">
      <w:rPr>
        <w:rStyle w:val="PageNumber"/>
        <w:rFonts w:ascii="Arial" w:hAnsi="Arial" w:cs="Arial"/>
        <w:noProof/>
        <w:sz w:val="18"/>
        <w:szCs w:val="18"/>
      </w:rPr>
      <w:t>iii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proofErr w:type="spellStart"/>
    <w:r w:rsidR="001B1AA9">
      <w:rPr>
        <w:rFonts w:ascii="Arial" w:hAnsi="Arial"/>
        <w:sz w:val="18"/>
      </w:rPr>
      <w:t>June</w:t>
    </w:r>
    <w:proofErr w:type="spellEnd"/>
    <w:r w:rsidR="000F7651" w:rsidRPr="000F7651">
      <w:rPr>
        <w:rFonts w:ascii="Arial" w:hAnsi="Arial"/>
        <w:sz w:val="18"/>
      </w:rPr>
      <w:t xml:space="preserve"> 2021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proofErr w:type="spellStart"/>
    <w:r>
      <w:rPr>
        <w:rFonts w:ascii="Arial" w:hAnsi="Arial"/>
        <w:sz w:val="18"/>
      </w:rPr>
      <w:t>Banks</w:t>
    </w:r>
    <w:proofErr w:type="spellEnd"/>
    <w:r>
      <w:rPr>
        <w:rFonts w:ascii="Arial" w:hAnsi="Arial"/>
        <w:sz w:val="18"/>
      </w:rPr>
      <w:t xml:space="preserve">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and</w:t>
    </w:r>
    <w:proofErr w:type="spellEnd"/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>
      <w:rPr>
        <w:rFonts w:ascii="Arial" w:hAnsi="Arial"/>
        <w:sz w:val="18"/>
        <w:lang w:val="en-US"/>
      </w:rPr>
      <w:t>June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BE8" w:rsidRDefault="00723BE8">
      <w:r>
        <w:separator/>
      </w:r>
    </w:p>
  </w:footnote>
  <w:footnote w:type="continuationSeparator" w:id="0">
    <w:p w:rsidR="00723BE8" w:rsidRDefault="00723BE8">
      <w:r>
        <w:continuationSeparator/>
      </w:r>
    </w:p>
  </w:footnote>
  <w:footnote w:id="1">
    <w:p w:rsidR="00A637F7" w:rsidRPr="005E603B" w:rsidRDefault="00C23A1D" w:rsidP="006E3E95">
      <w:pPr>
        <w:pStyle w:val="FootnoteText"/>
        <w:jc w:val="both"/>
        <w:rPr>
          <w:rFonts w:ascii="Arial" w:hAnsi="Arial"/>
          <w:sz w:val="16"/>
          <w:szCs w:val="16"/>
        </w:rPr>
      </w:pPr>
      <w:r w:rsidRPr="00683BC0">
        <w:rPr>
          <w:rStyle w:val="FootnoteReference"/>
          <w:rFonts w:ascii="Arial" w:hAnsi="Arial" w:cs="Arial"/>
          <w:sz w:val="16"/>
          <w:szCs w:val="16"/>
        </w:rPr>
        <w:footnoteRef/>
      </w:r>
      <w:r w:rsidR="00AE091E">
        <w:rPr>
          <w:rFonts w:ascii="Arial" w:hAnsi="Arial" w:cs="Arial"/>
          <w:sz w:val="16"/>
          <w:szCs w:val="16"/>
        </w:rPr>
        <w:t xml:space="preserve"> </w:t>
      </w:r>
      <w:bookmarkStart w:id="0" w:name="_GoBack"/>
      <w:bookmarkEnd w:id="0"/>
      <w:proofErr w:type="spellStart"/>
      <w:r w:rsidR="008F1042">
        <w:rPr>
          <w:rFonts w:ascii="Arial" w:hAnsi="Arial" w:cs="Arial"/>
          <w:sz w:val="16"/>
          <w:szCs w:val="16"/>
        </w:rPr>
        <w:t>The</w:t>
      </w:r>
      <w:proofErr w:type="spellEnd"/>
      <w:r w:rsidR="008F1042">
        <w:rPr>
          <w:rFonts w:ascii="Arial" w:hAnsi="Arial" w:cs="Arial"/>
          <w:sz w:val="16"/>
          <w:szCs w:val="16"/>
        </w:rPr>
        <w:t xml:space="preserve"> </w:t>
      </w:r>
      <w:r w:rsidRPr="00683BC0">
        <w:rPr>
          <w:rFonts w:ascii="Arial" w:hAnsi="Arial"/>
          <w:sz w:val="16"/>
          <w:szCs w:val="16"/>
          <w:lang w:val="en-US"/>
        </w:rPr>
        <w:t>deposit</w:t>
      </w:r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banks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and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development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and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investment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banks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are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r w:rsidRPr="00683BC0">
        <w:rPr>
          <w:rFonts w:ascii="Arial" w:hAnsi="Arial"/>
          <w:sz w:val="16"/>
          <w:szCs w:val="16"/>
          <w:lang w:val="en-US"/>
        </w:rPr>
        <w:t>included</w:t>
      </w:r>
      <w:r w:rsidR="008F1042">
        <w:rPr>
          <w:rFonts w:ascii="Arial" w:hAnsi="Arial"/>
          <w:sz w:val="16"/>
          <w:szCs w:val="16"/>
        </w:rPr>
        <w:t xml:space="preserve"> </w:t>
      </w:r>
      <w:proofErr w:type="spellStart"/>
      <w:r w:rsidR="008F1042">
        <w:rPr>
          <w:rFonts w:ascii="Arial" w:hAnsi="Arial"/>
          <w:sz w:val="16"/>
          <w:szCs w:val="16"/>
        </w:rPr>
        <w:t>for</w:t>
      </w:r>
      <w:proofErr w:type="spellEnd"/>
      <w:r w:rsidR="008F1042">
        <w:rPr>
          <w:rFonts w:ascii="Arial" w:hAnsi="Arial"/>
          <w:sz w:val="16"/>
          <w:szCs w:val="16"/>
        </w:rPr>
        <w:t xml:space="preserve"> </w:t>
      </w:r>
      <w:proofErr w:type="spellStart"/>
      <w:r w:rsidR="008F1042">
        <w:rPr>
          <w:rFonts w:ascii="Arial" w:hAnsi="Arial"/>
          <w:sz w:val="16"/>
          <w:szCs w:val="16"/>
        </w:rPr>
        <w:t>the</w:t>
      </w:r>
      <w:proofErr w:type="spellEnd"/>
      <w:r w:rsidR="008F1042">
        <w:rPr>
          <w:rFonts w:ascii="Arial" w:hAnsi="Arial"/>
          <w:sz w:val="16"/>
          <w:szCs w:val="16"/>
        </w:rPr>
        <w:t xml:space="preserve"> </w:t>
      </w:r>
      <w:proofErr w:type="spellStart"/>
      <w:r w:rsidR="008F1042">
        <w:rPr>
          <w:rFonts w:ascii="Arial" w:hAnsi="Arial"/>
          <w:sz w:val="16"/>
          <w:szCs w:val="16"/>
        </w:rPr>
        <w:t>figures</w:t>
      </w:r>
      <w:proofErr w:type="spellEnd"/>
      <w:r w:rsidR="008F1042">
        <w:rPr>
          <w:rFonts w:ascii="Arial" w:hAnsi="Arial"/>
          <w:sz w:val="16"/>
          <w:szCs w:val="16"/>
        </w:rPr>
        <w:t xml:space="preserve"> of </w:t>
      </w:r>
      <w:proofErr w:type="spellStart"/>
      <w:r w:rsidR="008F1042">
        <w:rPr>
          <w:rFonts w:ascii="Arial" w:hAnsi="Arial"/>
          <w:sz w:val="16"/>
          <w:szCs w:val="16"/>
        </w:rPr>
        <w:t>employees</w:t>
      </w:r>
      <w:proofErr w:type="spellEnd"/>
      <w:r w:rsidR="008F1042">
        <w:rPr>
          <w:rFonts w:ascii="Arial" w:hAnsi="Arial"/>
          <w:sz w:val="16"/>
          <w:szCs w:val="16"/>
        </w:rPr>
        <w:t xml:space="preserve"> </w:t>
      </w:r>
      <w:proofErr w:type="spellStart"/>
      <w:r w:rsidR="008F1042">
        <w:rPr>
          <w:rFonts w:ascii="Arial" w:hAnsi="Arial"/>
          <w:sz w:val="16"/>
          <w:szCs w:val="16"/>
        </w:rPr>
        <w:t>and</w:t>
      </w:r>
      <w:proofErr w:type="spellEnd"/>
      <w:r w:rsidR="008F1042">
        <w:rPr>
          <w:rFonts w:ascii="Arial" w:hAnsi="Arial"/>
          <w:sz w:val="16"/>
          <w:szCs w:val="16"/>
        </w:rPr>
        <w:t xml:space="preserve"> </w:t>
      </w:r>
      <w:proofErr w:type="spellStart"/>
      <w:r w:rsidR="008F1042">
        <w:rPr>
          <w:rFonts w:ascii="Arial" w:hAnsi="Arial"/>
          <w:sz w:val="16"/>
          <w:szCs w:val="16"/>
        </w:rPr>
        <w:t>branches</w:t>
      </w:r>
      <w:proofErr w:type="spellEnd"/>
      <w:r w:rsidR="008F1042">
        <w:rPr>
          <w:rFonts w:ascii="Arial" w:hAnsi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Default="00D62DB9">
    <w:pPr>
      <w:pStyle w:val="Header"/>
    </w:pPr>
    <w:r>
      <w:rPr>
        <w:noProof/>
        <w:lang w:eastAsia="ko-K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ko-K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Default="00D62DB9">
    <w:pPr>
      <w:pStyle w:val="Header"/>
    </w:pPr>
    <w:r>
      <w:rPr>
        <w:noProof/>
        <w:lang w:eastAsia="ko-K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ko-K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849AA"/>
    <w:rsid w:val="000863FF"/>
    <w:rsid w:val="00087638"/>
    <w:rsid w:val="0009049A"/>
    <w:rsid w:val="00093979"/>
    <w:rsid w:val="00093E22"/>
    <w:rsid w:val="00094AB0"/>
    <w:rsid w:val="00094B92"/>
    <w:rsid w:val="00095340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651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7C0B"/>
    <w:rsid w:val="001802BB"/>
    <w:rsid w:val="00182972"/>
    <w:rsid w:val="00184ADD"/>
    <w:rsid w:val="00185F18"/>
    <w:rsid w:val="00186322"/>
    <w:rsid w:val="001872D3"/>
    <w:rsid w:val="00187ABF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5EBC"/>
    <w:rsid w:val="001B0DE8"/>
    <w:rsid w:val="001B1AA9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05A1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B780D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06FAF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6F74"/>
    <w:rsid w:val="00377BDA"/>
    <w:rsid w:val="003807C3"/>
    <w:rsid w:val="003825FF"/>
    <w:rsid w:val="00382725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E5F"/>
    <w:rsid w:val="00574FFE"/>
    <w:rsid w:val="00575546"/>
    <w:rsid w:val="00575BFB"/>
    <w:rsid w:val="00576D04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4250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5D"/>
    <w:rsid w:val="00682C62"/>
    <w:rsid w:val="00683BC0"/>
    <w:rsid w:val="00684C97"/>
    <w:rsid w:val="0068521B"/>
    <w:rsid w:val="006910FA"/>
    <w:rsid w:val="00691B7B"/>
    <w:rsid w:val="00691DF2"/>
    <w:rsid w:val="00691FB3"/>
    <w:rsid w:val="00694719"/>
    <w:rsid w:val="006A0843"/>
    <w:rsid w:val="006A0C48"/>
    <w:rsid w:val="006A123B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45EF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BE8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584F"/>
    <w:rsid w:val="00846766"/>
    <w:rsid w:val="00847325"/>
    <w:rsid w:val="00847592"/>
    <w:rsid w:val="008508DE"/>
    <w:rsid w:val="00853579"/>
    <w:rsid w:val="00855738"/>
    <w:rsid w:val="00855E74"/>
    <w:rsid w:val="008570ED"/>
    <w:rsid w:val="00857E81"/>
    <w:rsid w:val="008601CB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4068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1042"/>
    <w:rsid w:val="008F2B48"/>
    <w:rsid w:val="008F4CA4"/>
    <w:rsid w:val="008F521C"/>
    <w:rsid w:val="008F5847"/>
    <w:rsid w:val="008F651C"/>
    <w:rsid w:val="00900506"/>
    <w:rsid w:val="0090704E"/>
    <w:rsid w:val="00910517"/>
    <w:rsid w:val="00912952"/>
    <w:rsid w:val="00916AA5"/>
    <w:rsid w:val="00922613"/>
    <w:rsid w:val="0092482C"/>
    <w:rsid w:val="00925EB8"/>
    <w:rsid w:val="00926B08"/>
    <w:rsid w:val="00926BDD"/>
    <w:rsid w:val="009321A6"/>
    <w:rsid w:val="009368E1"/>
    <w:rsid w:val="00937638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4F3C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091E"/>
    <w:rsid w:val="00AE1576"/>
    <w:rsid w:val="00AE2797"/>
    <w:rsid w:val="00AE2F25"/>
    <w:rsid w:val="00AE323B"/>
    <w:rsid w:val="00AE4D5F"/>
    <w:rsid w:val="00AE7B4B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D0A"/>
    <w:rsid w:val="00C33142"/>
    <w:rsid w:val="00C33AF6"/>
    <w:rsid w:val="00C34AE8"/>
    <w:rsid w:val="00C3691D"/>
    <w:rsid w:val="00C3773A"/>
    <w:rsid w:val="00C3793B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2A9"/>
    <w:rsid w:val="00CD032E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237E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892"/>
    <w:rsid w:val="00EB11BD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D5412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3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Haziran%202021\DATA-Grafik.xlsx" TargetMode="External"/><Relationship Id="rId4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oleObject" Target="file:///\\tbbdosyas\mev\Bankac&#305;l&#305;k%20G&#246;stergeleri%20Sunumlar\Ara&#351;t&#305;rma%20raporlar&#305;\&#350;ube%20Personel\Haziran%202021\DATA-Grafi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900860755613647"/>
          <c:h val="0.7412864589109460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399-4651-82AA-FA8841C23666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399-4651-82AA-FA8841C23666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399-4651-82AA-FA8841C23666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399-4651-82AA-FA8841C23666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399-4651-82AA-FA8841C23666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17352985798875E-2"/>
                  <c:y val="-3.929930918845954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399-4651-82AA-FA8841C236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3399-4651-82AA-FA8841C236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1036416"/>
        <c:axId val="115770880"/>
      </c:barChart>
      <c:catAx>
        <c:axId val="10103641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15770880"/>
        <c:crosses val="autoZero"/>
        <c:auto val="1"/>
        <c:lblAlgn val="ctr"/>
        <c:lblOffset val="100"/>
        <c:noMultiLvlLbl val="0"/>
      </c:catAx>
      <c:valAx>
        <c:axId val="115770880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01036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268009080765243"/>
          <c:y val="0.82902369598166425"/>
          <c:w val="0.68705727118617954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1B9-4658-AF6B-2F1B2BC99AE8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1B9-4658-AF6B-2F1B2BC99AE8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1B9-4658-AF6B-2F1B2BC99AE8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1B9-4658-AF6B-2F1B2BC99AE8}"/>
              </c:ext>
            </c:extLst>
          </c:dPt>
          <c:dLbls>
            <c:dLbl>
              <c:idx val="0"/>
              <c:layout>
                <c:manualLayout>
                  <c:x val="0.18801884704171015"/>
                  <c:y val="0.1149780652961384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9692080658592376"/>
                      <c:h val="0.3684129116035110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1B9-4658-AF6B-2F1B2BC99AE8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High</a:t>
                    </a:r>
                    <a:r>
                      <a:rPr lang="en-US" baseline="0"/>
                      <a:t> school</a:t>
                    </a:r>
                    <a:r>
                      <a:rPr lang="en-US"/>
                      <a:t>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1B9-4658-AF6B-2F1B2BC99AE8}"/>
                </c:ext>
              </c:extLst>
            </c:dLbl>
            <c:dLbl>
              <c:idx val="2"/>
              <c:layout>
                <c:manualLayout>
                  <c:x val="0.11676606689224087"/>
                  <c:y val="-0.1019181432709095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Post-grad.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8206157965194109"/>
                      <c:h val="0.247151990552447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1B9-4658-AF6B-2F1B2BC99AE8}"/>
                </c:ext>
              </c:extLst>
            </c:dLbl>
            <c:dLbl>
              <c:idx val="3"/>
              <c:layout>
                <c:manualLayout>
                  <c:x val="3.3506624924896436E-2"/>
                  <c:y val="-4.928659781219935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1B9-4658-AF6B-2F1B2BC99A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151330</c:v>
                </c:pt>
                <c:pt idx="1">
                  <c:v>26358</c:v>
                </c:pt>
                <c:pt idx="2">
                  <c:v>14472</c:v>
                </c:pt>
                <c:pt idx="3">
                  <c:v>1017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1B9-4658-AF6B-2F1B2BC99AE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göre'!$F$2:$K$2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 formatCode="[$-409]mmm\-yy;@">
                  <c:v>44257</c:v>
                </c:pt>
                <c:pt idx="5" formatCode="[$-409]mmm\-yy;@">
                  <c:v>44349</c:v>
                </c:pt>
              </c:numCache>
            </c:numRef>
          </c:cat>
          <c:val>
            <c:numRef>
              <c:f>'nüfusa göre'!$F$3:$K$3</c:f>
              <c:numCache>
                <c:formatCode>0.0</c:formatCode>
                <c:ptCount val="6"/>
                <c:pt idx="0">
                  <c:v>13.055230120086462</c:v>
                </c:pt>
                <c:pt idx="1">
                  <c:v>12.748176970451228</c:v>
                </c:pt>
                <c:pt idx="2">
                  <c:v>12.265047643498802</c:v>
                </c:pt>
                <c:pt idx="3">
                  <c:v>11.891497778814601</c:v>
                </c:pt>
                <c:pt idx="4">
                  <c:v>11.868774409831651</c:v>
                </c:pt>
                <c:pt idx="5">
                  <c:v>11.795820435728494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8C5-46FD-88CC-AE8FB9C261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0091392"/>
        <c:axId val="140177792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göre'!$F$2:$K$2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 formatCode="[$-409]mmm\-yy;@">
                  <c:v>44257</c:v>
                </c:pt>
                <c:pt idx="5" formatCode="[$-409]mmm\-yy;@">
                  <c:v>44349</c:v>
                </c:pt>
              </c:numCache>
            </c:numRef>
          </c:cat>
          <c:val>
            <c:numRef>
              <c:f>'nüfusa göre'!$F$4:$K$4</c:f>
              <c:numCache>
                <c:formatCode>0</c:formatCode>
                <c:ptCount val="6"/>
                <c:pt idx="0">
                  <c:v>239.45395726608632</c:v>
                </c:pt>
                <c:pt idx="1">
                  <c:v>234.51694640504945</c:v>
                </c:pt>
                <c:pt idx="2">
                  <c:v>227.09038159186031</c:v>
                </c:pt>
                <c:pt idx="3">
                  <c:v>223.18295031659753</c:v>
                </c:pt>
                <c:pt idx="4">
                  <c:v>222.42709930621729</c:v>
                </c:pt>
                <c:pt idx="5">
                  <c:v>221.39139206731016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8C5-46FD-88CC-AE8FB9C261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0898304"/>
        <c:axId val="140179328"/>
      </c:lineChart>
      <c:catAx>
        <c:axId val="140091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0177792"/>
        <c:crosses val="autoZero"/>
        <c:auto val="1"/>
        <c:lblAlgn val="ctr"/>
        <c:lblOffset val="100"/>
        <c:noMultiLvlLbl val="0"/>
      </c:catAx>
      <c:valAx>
        <c:axId val="140177792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0091392"/>
        <c:crosses val="autoZero"/>
        <c:crossBetween val="between"/>
        <c:majorUnit val="1"/>
      </c:valAx>
      <c:valAx>
        <c:axId val="140179328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0898304"/>
        <c:crosses val="max"/>
        <c:crossBetween val="between"/>
        <c:majorUnit val="15"/>
      </c:valAx>
      <c:catAx>
        <c:axId val="1408983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401793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0.14789</cdr:x>
      <cdr:y>0.58687</cdr:y>
    </cdr:from>
    <cdr:to>
      <cdr:x>0.59052</cdr:x>
      <cdr:y>0.67557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48174" y="793772"/>
          <a:ext cx="2239285" cy="11997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5A2F5-C4E6-495C-BC99-990385CB6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361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gkilinc</cp:lastModifiedBy>
  <cp:revision>4</cp:revision>
  <cp:lastPrinted>2019-10-25T07:35:00Z</cp:lastPrinted>
  <dcterms:created xsi:type="dcterms:W3CDTF">2021-05-05T11:41:00Z</dcterms:created>
  <dcterms:modified xsi:type="dcterms:W3CDTF">2021-07-29T11:31:00Z</dcterms:modified>
</cp:coreProperties>
</file>