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4795947" w14:textId="77777777" w:rsidR="0091227A" w:rsidRPr="0091227A" w:rsidRDefault="0091227A" w:rsidP="0091227A">
      <w:pPr>
        <w:tabs>
          <w:tab w:val="left" w:pos="2304"/>
          <w:tab w:val="right" w:pos="9072"/>
        </w:tabs>
        <w:rPr>
          <w:rFonts w:ascii="Akkurat Light Pro" w:hAnsi="Akkurat Light Pro"/>
          <w:lang w:val="en-US"/>
        </w:rPr>
      </w:pPr>
      <w:r w:rsidRPr="0091227A">
        <w:rPr>
          <w:rFonts w:ascii="Akkurat Light Pro" w:hAnsi="Akkurat Light Pro"/>
          <w:lang w:val="en-US"/>
        </w:rPr>
        <w:tab/>
      </w:r>
    </w:p>
    <w:p w14:paraId="24795948" w14:textId="77777777" w:rsidR="0091227A" w:rsidRPr="002A12F7" w:rsidRDefault="0091227A" w:rsidP="0091227A">
      <w:pPr>
        <w:tabs>
          <w:tab w:val="left" w:pos="2304"/>
          <w:tab w:val="right" w:pos="9072"/>
        </w:tabs>
        <w:rPr>
          <w:rFonts w:ascii="Akkurat Pro" w:hAnsi="Akkurat Pro"/>
          <w:lang w:val="en-US"/>
        </w:rPr>
      </w:pPr>
    </w:p>
    <w:p w14:paraId="24795949" w14:textId="54BC48F7" w:rsidR="00525209" w:rsidRDefault="00177F7B" w:rsidP="00870996">
      <w:pPr>
        <w:pStyle w:val="Subtitle"/>
        <w:jc w:val="right"/>
        <w:rPr>
          <w:rFonts w:ascii="Akkurat Light Pro" w:eastAsia="Calibri" w:hAnsi="Akkurat Light Pro"/>
          <w:bCs/>
          <w:color w:val="404040"/>
          <w:sz w:val="20"/>
          <w:szCs w:val="23"/>
          <w:lang w:val="en-GB"/>
        </w:rPr>
      </w:pPr>
      <w:r>
        <w:rPr>
          <w:rFonts w:ascii="Akkurat Light Pro" w:eastAsia="Calibri" w:hAnsi="Akkurat Light Pro"/>
          <w:bCs/>
          <w:color w:val="404040"/>
          <w:sz w:val="20"/>
          <w:szCs w:val="23"/>
          <w:lang w:val="en-GB"/>
        </w:rPr>
        <w:t>EBF_</w:t>
      </w:r>
      <w:r w:rsidR="002128BF">
        <w:rPr>
          <w:rFonts w:ascii="Akkurat Light Pro" w:eastAsia="Calibri" w:hAnsi="Akkurat Light Pro"/>
          <w:bCs/>
          <w:color w:val="404040"/>
          <w:sz w:val="20"/>
          <w:szCs w:val="23"/>
          <w:lang w:val="en-GB"/>
        </w:rPr>
        <w:t>018491</w:t>
      </w:r>
    </w:p>
    <w:p w14:paraId="5A178E55" w14:textId="6976CB04" w:rsidR="002128BF" w:rsidRPr="002128BF" w:rsidRDefault="00FE6412" w:rsidP="002128BF">
      <w:pPr>
        <w:pStyle w:val="Subtitle"/>
        <w:jc w:val="right"/>
        <w:rPr>
          <w:rFonts w:ascii="Akkurat Light Pro" w:eastAsia="Calibri" w:hAnsi="Akkurat Light Pro"/>
          <w:bCs/>
          <w:color w:val="404040"/>
          <w:sz w:val="20"/>
          <w:szCs w:val="23"/>
          <w:lang w:val="en-GB"/>
        </w:rPr>
      </w:pPr>
      <w:r>
        <w:rPr>
          <w:rFonts w:ascii="Akkurat Light Pro" w:eastAsia="Calibri" w:hAnsi="Akkurat Light Pro"/>
          <w:bCs/>
          <w:color w:val="404040"/>
          <w:sz w:val="20"/>
          <w:szCs w:val="23"/>
          <w:lang w:val="en-GB"/>
        </w:rPr>
        <w:t>15</w:t>
      </w:r>
      <w:r w:rsidR="002128BF" w:rsidRPr="002128BF">
        <w:rPr>
          <w:rFonts w:ascii="Akkurat Light Pro" w:eastAsia="Calibri" w:hAnsi="Akkurat Light Pro"/>
          <w:bCs/>
          <w:color w:val="404040"/>
          <w:sz w:val="20"/>
          <w:szCs w:val="23"/>
          <w:lang w:val="en-GB"/>
        </w:rPr>
        <w:t>.12.2015</w:t>
      </w:r>
    </w:p>
    <w:p w14:paraId="57818BDA" w14:textId="77777777" w:rsidR="00452B83" w:rsidRDefault="00452B83" w:rsidP="00525209">
      <w:pPr>
        <w:pStyle w:val="Subtitle"/>
        <w:jc w:val="center"/>
        <w:rPr>
          <w:rFonts w:ascii="Akkurat Pro" w:eastAsia="Calibri" w:hAnsi="Akkurat Pro" w:cs="Times Sans Serif"/>
          <w:b/>
          <w:color w:val="404040"/>
        </w:rPr>
      </w:pPr>
    </w:p>
    <w:p w14:paraId="2479594A" w14:textId="73F12D76" w:rsidR="00525209" w:rsidRPr="00807D84" w:rsidRDefault="00177F7B" w:rsidP="00525209">
      <w:pPr>
        <w:pStyle w:val="Subtitle"/>
        <w:jc w:val="center"/>
        <w:rPr>
          <w:rFonts w:ascii="Akkurat Pro" w:eastAsia="Calibri" w:hAnsi="Akkurat Pro" w:cs="Times Sans Serif"/>
          <w:b/>
          <w:color w:val="404040"/>
        </w:rPr>
      </w:pPr>
      <w:r>
        <w:rPr>
          <w:rFonts w:ascii="Akkurat Pro" w:eastAsia="Calibri" w:hAnsi="Akkurat Pro" w:cs="Times Sans Serif"/>
          <w:b/>
          <w:color w:val="404040"/>
        </w:rPr>
        <w:t>41</w:t>
      </w:r>
      <w:r w:rsidRPr="00177F7B">
        <w:rPr>
          <w:rFonts w:ascii="Akkurat Pro" w:eastAsia="Calibri" w:hAnsi="Akkurat Pro" w:cs="Times Sans Serif"/>
          <w:b/>
          <w:color w:val="404040"/>
          <w:vertAlign w:val="superscript"/>
        </w:rPr>
        <w:t>st</w:t>
      </w:r>
      <w:r>
        <w:rPr>
          <w:rFonts w:ascii="Akkurat Pro" w:eastAsia="Calibri" w:hAnsi="Akkurat Pro" w:cs="Times Sans Serif"/>
          <w:b/>
          <w:color w:val="404040"/>
        </w:rPr>
        <w:t xml:space="preserve"> </w:t>
      </w:r>
      <w:r w:rsidR="00525209" w:rsidRPr="00807D84">
        <w:rPr>
          <w:rFonts w:ascii="Akkurat Pro" w:eastAsia="Calibri" w:hAnsi="Akkurat Pro" w:cs="Times Sans Serif"/>
          <w:b/>
          <w:color w:val="404040"/>
        </w:rPr>
        <w:t>MEETING OF THE EBF ASSOCIATES</w:t>
      </w:r>
    </w:p>
    <w:p w14:paraId="2479594B" w14:textId="62EC38D5" w:rsidR="00525209" w:rsidRPr="00807D84" w:rsidRDefault="00177F7B" w:rsidP="00525209">
      <w:pPr>
        <w:pStyle w:val="Subtitle"/>
        <w:jc w:val="center"/>
        <w:rPr>
          <w:rFonts w:ascii="Akkurat Pro" w:eastAsia="Calibri" w:hAnsi="Akkurat Pro" w:cs="Times Sans Serif"/>
          <w:color w:val="404040"/>
          <w:sz w:val="26"/>
          <w:szCs w:val="26"/>
        </w:rPr>
      </w:pPr>
      <w:r>
        <w:rPr>
          <w:rFonts w:ascii="Akkurat Pro" w:eastAsia="Calibri" w:hAnsi="Akkurat Pro" w:cs="Times Sans Serif"/>
          <w:color w:val="404040"/>
          <w:sz w:val="26"/>
          <w:szCs w:val="26"/>
        </w:rPr>
        <w:t>- Brussels, 17 December 2015, from 13.00 to 17</w:t>
      </w:r>
      <w:r w:rsidR="0067219D">
        <w:rPr>
          <w:rFonts w:ascii="Akkurat Pro" w:eastAsia="Calibri" w:hAnsi="Akkurat Pro" w:cs="Times Sans Serif"/>
          <w:color w:val="404040"/>
          <w:sz w:val="26"/>
          <w:szCs w:val="26"/>
        </w:rPr>
        <w:t>.45</w:t>
      </w:r>
      <w:r w:rsidR="00525209" w:rsidRPr="00807D84">
        <w:rPr>
          <w:rFonts w:ascii="Akkurat Pro" w:eastAsia="Calibri" w:hAnsi="Akkurat Pro" w:cs="Times Sans Serif"/>
          <w:color w:val="404040"/>
          <w:sz w:val="26"/>
          <w:szCs w:val="26"/>
        </w:rPr>
        <w:t xml:space="preserve"> -</w:t>
      </w:r>
    </w:p>
    <w:p w14:paraId="2479594C" w14:textId="77777777" w:rsidR="00525209" w:rsidRPr="007A2255" w:rsidRDefault="00525209" w:rsidP="00525209">
      <w:pPr>
        <w:pStyle w:val="Subtitle"/>
        <w:jc w:val="center"/>
        <w:rPr>
          <w:rFonts w:ascii="Akkurat Pro" w:hAnsi="Akkurat Pro" w:cs="Times Sans Serif"/>
          <w:b/>
          <w:color w:val="FF8400"/>
          <w:sz w:val="36"/>
          <w:lang w:val="en-GB"/>
        </w:rPr>
      </w:pPr>
      <w:r w:rsidRPr="007A2255">
        <w:rPr>
          <w:rFonts w:ascii="Akkurat Pro" w:eastAsia="Calibri" w:hAnsi="Akkurat Pro" w:cs="Times Sans Serif"/>
          <w:b/>
          <w:color w:val="FF8400"/>
          <w:sz w:val="36"/>
          <w:lang w:val="en-GB"/>
        </w:rPr>
        <w:t>DRAFT AGENDA</w:t>
      </w:r>
    </w:p>
    <w:p w14:paraId="2479594D" w14:textId="77777777" w:rsidR="00525209" w:rsidRDefault="00525209" w:rsidP="00525209">
      <w:pPr>
        <w:spacing w:after="0" w:line="240" w:lineRule="auto"/>
      </w:pPr>
    </w:p>
    <w:tbl>
      <w:tblPr>
        <w:tblW w:w="9606" w:type="dxa"/>
        <w:tblBorders>
          <w:top w:val="single" w:sz="8" w:space="0" w:color="E36C0A"/>
          <w:left w:val="single" w:sz="8" w:space="0" w:color="E36C0A"/>
          <w:bottom w:val="single" w:sz="8" w:space="0" w:color="E36C0A"/>
          <w:right w:val="single" w:sz="8" w:space="0" w:color="E36C0A"/>
          <w:insideH w:val="single" w:sz="8" w:space="0" w:color="E36C0A"/>
          <w:insideV w:val="single" w:sz="8" w:space="0" w:color="E36C0A"/>
        </w:tblBorders>
        <w:tblLayout w:type="fixed"/>
        <w:tblLook w:val="04A0" w:firstRow="1" w:lastRow="0" w:firstColumn="1" w:lastColumn="0" w:noHBand="0" w:noVBand="1"/>
      </w:tblPr>
      <w:tblGrid>
        <w:gridCol w:w="9606"/>
      </w:tblGrid>
      <w:tr w:rsidR="00525209" w:rsidRPr="003C3229" w14:paraId="2479594F" w14:textId="77777777" w:rsidTr="007272BF">
        <w:trPr>
          <w:trHeight w:val="282"/>
        </w:trPr>
        <w:tc>
          <w:tcPr>
            <w:tcW w:w="9606" w:type="dxa"/>
            <w:shd w:val="clear" w:color="auto" w:fill="FF8400"/>
            <w:vAlign w:val="center"/>
          </w:tcPr>
          <w:p w14:paraId="2479594E" w14:textId="32DB1A74" w:rsidR="00525209" w:rsidRPr="008012F0" w:rsidRDefault="00177F7B" w:rsidP="007272BF">
            <w:pPr>
              <w:spacing w:before="120" w:after="120" w:line="240" w:lineRule="auto"/>
              <w:jc w:val="center"/>
              <w:rPr>
                <w:rFonts w:ascii="Akkurat Light Pro" w:hAnsi="Akkurat Light Pro"/>
                <w:b/>
                <w:bCs/>
                <w:color w:val="FFFFFF"/>
              </w:rPr>
            </w:pPr>
            <w:r w:rsidRPr="00177F7B">
              <w:rPr>
                <w:rFonts w:ascii="Akkurat Light Pro" w:hAnsi="Akkurat Light Pro"/>
                <w:color w:val="FFFFFF"/>
                <w:szCs w:val="24"/>
              </w:rPr>
              <w:t>41st</w:t>
            </w:r>
            <w:r w:rsidR="00525209" w:rsidRPr="008012F0">
              <w:rPr>
                <w:rFonts w:ascii="Akkurat Light Pro" w:hAnsi="Akkurat Light Pro"/>
                <w:color w:val="FFFFFF"/>
                <w:szCs w:val="24"/>
              </w:rPr>
              <w:t xml:space="preserve"> EBF Associates Meeting</w:t>
            </w:r>
          </w:p>
        </w:tc>
      </w:tr>
      <w:tr w:rsidR="00525209" w14:paraId="24795951" w14:textId="77777777" w:rsidTr="007272BF">
        <w:tc>
          <w:tcPr>
            <w:tcW w:w="9606" w:type="dxa"/>
            <w:shd w:val="clear" w:color="auto" w:fill="FBD4B4"/>
          </w:tcPr>
          <w:p w14:paraId="24795950" w14:textId="092BFC38" w:rsidR="00525209" w:rsidRPr="00BD2DBA" w:rsidRDefault="00525209" w:rsidP="007272BF">
            <w:pPr>
              <w:pStyle w:val="ListParagraph"/>
              <w:spacing w:before="120" w:after="120"/>
              <w:ind w:left="69"/>
              <w:rPr>
                <w:rFonts w:ascii="Akkurat Light Pro" w:hAnsi="Akkurat Light Pro"/>
                <w:b/>
                <w:bCs/>
                <w:color w:val="262626"/>
              </w:rPr>
            </w:pPr>
            <w:r w:rsidRPr="00BD2DBA">
              <w:rPr>
                <w:rFonts w:ascii="Akkurat Light Pro" w:hAnsi="Akkurat Light Pro"/>
                <w:b/>
                <w:bCs/>
                <w:color w:val="262626"/>
                <w:lang w:val="en-GB"/>
              </w:rPr>
              <w:t>WELCOME</w:t>
            </w:r>
            <w:r w:rsidRPr="00BD2DBA">
              <w:rPr>
                <w:rFonts w:ascii="Akkurat Light Pro" w:hAnsi="Akkurat Light Pro"/>
                <w:b/>
                <w:bCs/>
                <w:color w:val="262626"/>
              </w:rPr>
              <w:t xml:space="preserve">  &amp; INTRODUCTION </w:t>
            </w:r>
            <w:r w:rsidR="00177F7B">
              <w:rPr>
                <w:rFonts w:ascii="Akkurat Light Pro" w:hAnsi="Akkurat Light Pro"/>
                <w:bCs/>
                <w:color w:val="262626"/>
              </w:rPr>
              <w:t>at 13</w:t>
            </w:r>
            <w:r w:rsidRPr="00BD2DBA">
              <w:rPr>
                <w:rFonts w:ascii="Akkurat Light Pro" w:hAnsi="Akkurat Light Pro"/>
                <w:bCs/>
                <w:color w:val="262626"/>
              </w:rPr>
              <w:t>:00</w:t>
            </w:r>
          </w:p>
        </w:tc>
      </w:tr>
      <w:tr w:rsidR="00525209" w14:paraId="24795955" w14:textId="77777777" w:rsidTr="007272BF">
        <w:tc>
          <w:tcPr>
            <w:tcW w:w="9606" w:type="dxa"/>
          </w:tcPr>
          <w:p w14:paraId="0579CFF9" w14:textId="159E0D80" w:rsidR="00786387" w:rsidRPr="00786387" w:rsidRDefault="00177F7B" w:rsidP="00786387">
            <w:pPr>
              <w:pStyle w:val="ListParagraph"/>
              <w:numPr>
                <w:ilvl w:val="0"/>
                <w:numId w:val="2"/>
              </w:numPr>
              <w:spacing w:before="120" w:after="120"/>
              <w:rPr>
                <w:rFonts w:ascii="Akkurat Light Pro" w:hAnsi="Akkurat Light Pro"/>
                <w:bCs/>
                <w:color w:val="404040"/>
                <w:sz w:val="20"/>
                <w:szCs w:val="23"/>
                <w:lang w:val="en-GB"/>
              </w:rPr>
            </w:pPr>
            <w:r>
              <w:rPr>
                <w:rFonts w:ascii="Akkurat Light Pro" w:hAnsi="Akkurat Light Pro"/>
                <w:b/>
                <w:bCs/>
                <w:caps/>
                <w:color w:val="404040"/>
                <w:sz w:val="22"/>
                <w:lang w:val="en-GB"/>
              </w:rPr>
              <w:t>EUROPEAN COMMISSION</w:t>
            </w:r>
            <w:r w:rsidR="003D3C06">
              <w:rPr>
                <w:rFonts w:ascii="Akkurat Light Pro" w:hAnsi="Akkurat Light Pro"/>
                <w:b/>
                <w:bCs/>
                <w:caps/>
                <w:color w:val="404040"/>
                <w:sz w:val="22"/>
                <w:lang w:val="en-GB"/>
              </w:rPr>
              <w:t>'</w:t>
            </w:r>
            <w:r>
              <w:rPr>
                <w:rFonts w:ascii="Akkurat Light Pro" w:hAnsi="Akkurat Light Pro"/>
                <w:b/>
                <w:bCs/>
                <w:caps/>
                <w:color w:val="404040"/>
                <w:sz w:val="22"/>
                <w:lang w:val="en-GB"/>
              </w:rPr>
              <w:t>S ACTION PLAN ON BUILDING THE CAPITAL MARKETS UNION</w:t>
            </w:r>
          </w:p>
          <w:p w14:paraId="24795953" w14:textId="0899AEE0" w:rsidR="00525209" w:rsidRPr="00BD2DBA" w:rsidRDefault="00525209" w:rsidP="00786387">
            <w:pPr>
              <w:pStyle w:val="ListParagraph"/>
              <w:spacing w:before="120" w:after="120"/>
              <w:rPr>
                <w:rFonts w:ascii="Akkurat Light Pro" w:hAnsi="Akkurat Light Pro"/>
                <w:bCs/>
                <w:color w:val="404040"/>
                <w:sz w:val="20"/>
                <w:szCs w:val="23"/>
                <w:lang w:val="en-GB"/>
              </w:rPr>
            </w:pPr>
            <w:r w:rsidRPr="00BD2DBA">
              <w:rPr>
                <w:rFonts w:ascii="Akkurat Light Pro" w:hAnsi="Akkurat Light Pro"/>
                <w:bCs/>
                <w:color w:val="404040"/>
                <w:sz w:val="20"/>
                <w:szCs w:val="23"/>
                <w:lang w:val="en-GB"/>
              </w:rPr>
              <w:t xml:space="preserve">Presentation by </w:t>
            </w:r>
            <w:r w:rsidR="00177F7B">
              <w:rPr>
                <w:rFonts w:ascii="Akkurat Light Pro" w:hAnsi="Akkurat Light Pro"/>
                <w:bCs/>
                <w:color w:val="404040"/>
                <w:sz w:val="20"/>
                <w:szCs w:val="23"/>
                <w:lang w:val="en-GB"/>
              </w:rPr>
              <w:t>Jung-Duk L</w:t>
            </w:r>
            <w:r w:rsidR="0067219D">
              <w:rPr>
                <w:rFonts w:ascii="Akkurat Light Pro" w:hAnsi="Akkurat Light Pro"/>
                <w:bCs/>
                <w:color w:val="404040"/>
                <w:sz w:val="20"/>
                <w:szCs w:val="23"/>
                <w:lang w:val="en-GB"/>
              </w:rPr>
              <w:t>ICHTENBERGER</w:t>
            </w:r>
            <w:r w:rsidR="00177F7B">
              <w:rPr>
                <w:rFonts w:ascii="Akkurat Light Pro" w:hAnsi="Akkurat Light Pro"/>
                <w:bCs/>
                <w:color w:val="404040"/>
                <w:sz w:val="20"/>
                <w:szCs w:val="23"/>
                <w:lang w:val="en-GB"/>
              </w:rPr>
              <w:t xml:space="preserve">, Deputy Head of Unit, Capital Markets Union Unit, DG FISMA, European Commission </w:t>
            </w:r>
          </w:p>
          <w:p w14:paraId="24795954" w14:textId="77777777" w:rsidR="00525209" w:rsidRPr="00BD2DBA" w:rsidRDefault="00525209" w:rsidP="007272BF">
            <w:pPr>
              <w:pStyle w:val="Default"/>
              <w:ind w:left="720"/>
              <w:rPr>
                <w:rFonts w:ascii="Akkurat Light Pro" w:hAnsi="Akkurat Light Pro"/>
                <w:color w:val="404040"/>
                <w:sz w:val="14"/>
                <w:lang w:val="en-GB"/>
              </w:rPr>
            </w:pPr>
          </w:p>
        </w:tc>
      </w:tr>
      <w:tr w:rsidR="00525209" w14:paraId="24795958" w14:textId="77777777" w:rsidTr="007272BF">
        <w:tc>
          <w:tcPr>
            <w:tcW w:w="9606" w:type="dxa"/>
          </w:tcPr>
          <w:p w14:paraId="24795956" w14:textId="77777777" w:rsidR="00525209" w:rsidRPr="00C1116D" w:rsidRDefault="00525209" w:rsidP="00525209">
            <w:pPr>
              <w:pStyle w:val="ListParagraph"/>
              <w:numPr>
                <w:ilvl w:val="0"/>
                <w:numId w:val="2"/>
              </w:numPr>
              <w:spacing w:before="120" w:after="120"/>
              <w:jc w:val="both"/>
              <w:rPr>
                <w:rFonts w:ascii="Akkurat Light Pro" w:hAnsi="Akkurat Light Pro"/>
                <w:b/>
                <w:bCs/>
                <w:color w:val="404040"/>
                <w:sz w:val="22"/>
                <w:lang w:val="en-GB"/>
              </w:rPr>
            </w:pPr>
            <w:r w:rsidRPr="00C1116D">
              <w:rPr>
                <w:rFonts w:ascii="Akkurat Light Pro" w:hAnsi="Akkurat Light Pro"/>
                <w:b/>
                <w:bCs/>
                <w:color w:val="404040"/>
                <w:sz w:val="22"/>
                <w:lang w:val="en-GB"/>
              </w:rPr>
              <w:t xml:space="preserve">MINUTES OF THE PREVIOUS MEETING </w:t>
            </w:r>
          </w:p>
          <w:p w14:paraId="24795957" w14:textId="3D248682" w:rsidR="00525209" w:rsidRPr="00C1116D" w:rsidRDefault="00525209" w:rsidP="00667E0B">
            <w:pPr>
              <w:pStyle w:val="ListParagraph"/>
              <w:spacing w:before="120" w:after="120"/>
              <w:rPr>
                <w:rFonts w:ascii="Akkurat Light Pro" w:hAnsi="Akkurat Light Pro"/>
                <w:b/>
                <w:bCs/>
                <w:caps/>
                <w:color w:val="404040"/>
                <w:sz w:val="22"/>
                <w:lang w:val="en-GB"/>
              </w:rPr>
            </w:pPr>
            <w:r w:rsidRPr="00BD2DBA">
              <w:rPr>
                <w:rFonts w:ascii="Akkurat Light Pro" w:hAnsi="Akkurat Light Pro"/>
                <w:bCs/>
                <w:color w:val="404040"/>
                <w:sz w:val="20"/>
                <w:szCs w:val="23"/>
                <w:lang w:val="en-GB"/>
              </w:rPr>
              <w:t>A</w:t>
            </w:r>
            <w:r w:rsidR="00667E0B">
              <w:rPr>
                <w:rFonts w:ascii="Akkurat Light Pro" w:hAnsi="Akkurat Light Pro"/>
                <w:bCs/>
                <w:color w:val="404040"/>
                <w:sz w:val="20"/>
                <w:szCs w:val="23"/>
                <w:lang w:val="en-GB"/>
              </w:rPr>
              <w:t>doption of the minutes of the 40</w:t>
            </w:r>
            <w:r w:rsidRPr="0071086C">
              <w:rPr>
                <w:rFonts w:ascii="Akkurat Light Pro" w:hAnsi="Akkurat Light Pro"/>
                <w:bCs/>
                <w:color w:val="404040"/>
                <w:sz w:val="20"/>
                <w:szCs w:val="23"/>
                <w:vertAlign w:val="superscript"/>
                <w:lang w:val="en-GB"/>
              </w:rPr>
              <w:t>th</w:t>
            </w:r>
            <w:r w:rsidRPr="00BD2DBA">
              <w:rPr>
                <w:rFonts w:ascii="Akkurat Light Pro" w:hAnsi="Akkurat Light Pro"/>
                <w:bCs/>
                <w:color w:val="404040"/>
                <w:sz w:val="20"/>
                <w:szCs w:val="23"/>
                <w:lang w:val="en-GB"/>
              </w:rPr>
              <w:t xml:space="preserve"> Associates meeting that took place in </w:t>
            </w:r>
            <w:r w:rsidR="00667E0B">
              <w:rPr>
                <w:rFonts w:ascii="Akkurat Light Pro" w:hAnsi="Akkurat Light Pro"/>
                <w:bCs/>
                <w:color w:val="404040"/>
                <w:sz w:val="20"/>
                <w:szCs w:val="23"/>
                <w:lang w:val="en-GB"/>
              </w:rPr>
              <w:t>San Marino</w:t>
            </w:r>
            <w:r w:rsidR="00E17EF3">
              <w:rPr>
                <w:rFonts w:ascii="Akkurat Light Pro" w:hAnsi="Akkurat Light Pro"/>
                <w:bCs/>
                <w:color w:val="404040"/>
                <w:sz w:val="20"/>
                <w:szCs w:val="23"/>
                <w:lang w:val="en-GB"/>
              </w:rPr>
              <w:t xml:space="preserve"> on 29 May 2015</w:t>
            </w:r>
          </w:p>
        </w:tc>
      </w:tr>
      <w:tr w:rsidR="00525209" w14:paraId="2479595C" w14:textId="77777777" w:rsidTr="007272BF">
        <w:tc>
          <w:tcPr>
            <w:tcW w:w="9606" w:type="dxa"/>
          </w:tcPr>
          <w:p w14:paraId="48F7C7EF" w14:textId="77777777" w:rsidR="00F7195E" w:rsidRDefault="00F7195E" w:rsidP="00F7195E">
            <w:pPr>
              <w:pStyle w:val="ListParagraph"/>
              <w:numPr>
                <w:ilvl w:val="0"/>
                <w:numId w:val="2"/>
              </w:numPr>
              <w:spacing w:before="120" w:after="120"/>
              <w:rPr>
                <w:rFonts w:ascii="Akkurat Light Pro" w:hAnsi="Akkurat Light Pro" w:cs="Calibri"/>
                <w:b/>
                <w:bCs/>
                <w:caps/>
                <w:color w:val="404040"/>
                <w:sz w:val="22"/>
                <w:lang w:val="en-GB" w:eastAsia="nl-BE"/>
              </w:rPr>
            </w:pPr>
            <w:r>
              <w:rPr>
                <w:rFonts w:ascii="Akkurat Light Pro" w:hAnsi="Akkurat Light Pro" w:cs="Calibri"/>
                <w:b/>
                <w:bCs/>
                <w:caps/>
                <w:color w:val="404040"/>
                <w:sz w:val="22"/>
                <w:lang w:val="en-GB" w:eastAsia="nl-BE"/>
              </w:rPr>
              <w:t>EBF STRATEGY FOR 2016</w:t>
            </w:r>
          </w:p>
          <w:p w14:paraId="2479595B" w14:textId="07AC3A01" w:rsidR="00525209" w:rsidRPr="009A4E80" w:rsidRDefault="00F7195E" w:rsidP="00F7195E">
            <w:pPr>
              <w:pStyle w:val="ListParagraph"/>
              <w:spacing w:before="120" w:after="120"/>
              <w:rPr>
                <w:rFonts w:ascii="Akkurat Light Pro" w:hAnsi="Akkurat Light Pro"/>
                <w:b/>
                <w:bCs/>
                <w:caps/>
                <w:color w:val="404040"/>
                <w:sz w:val="22"/>
                <w:lang w:val="en-GB"/>
              </w:rPr>
            </w:pPr>
            <w:r w:rsidRPr="004829B8">
              <w:rPr>
                <w:rFonts w:ascii="Akkurat Light Pro" w:hAnsi="Akkurat Light Pro" w:cs="Calibri"/>
                <w:bCs/>
                <w:color w:val="404040"/>
                <w:sz w:val="20"/>
                <w:szCs w:val="23"/>
                <w:lang w:val="en-GB" w:eastAsia="nl-BE"/>
              </w:rPr>
              <w:t>Presentation by Wim MIJS, Chief Executive, EBF</w:t>
            </w:r>
            <w:r w:rsidRPr="00E560E7">
              <w:rPr>
                <w:rFonts w:ascii="Akkurat Light Pro" w:hAnsi="Akkurat Light Pro" w:cs="Calibri"/>
                <w:b/>
                <w:bCs/>
                <w:caps/>
                <w:color w:val="FF0000"/>
                <w:sz w:val="22"/>
                <w:lang w:val="en-GB" w:eastAsia="nl-BE"/>
              </w:rPr>
              <w:t xml:space="preserve"> </w:t>
            </w:r>
          </w:p>
        </w:tc>
      </w:tr>
      <w:tr w:rsidR="00525209" w14:paraId="24795963" w14:textId="77777777" w:rsidTr="007272BF">
        <w:tc>
          <w:tcPr>
            <w:tcW w:w="9606" w:type="dxa"/>
          </w:tcPr>
          <w:p w14:paraId="500FF130" w14:textId="5373DD8E" w:rsidR="008C7E41" w:rsidRPr="008158E4" w:rsidRDefault="00686553" w:rsidP="008158E4">
            <w:pPr>
              <w:pStyle w:val="ListParagraph"/>
              <w:numPr>
                <w:ilvl w:val="0"/>
                <w:numId w:val="2"/>
              </w:numPr>
              <w:spacing w:before="120" w:after="120"/>
              <w:jc w:val="both"/>
              <w:rPr>
                <w:rFonts w:ascii="Akkurat Light Pro" w:hAnsi="Akkurat Light Pro"/>
                <w:b/>
                <w:bCs/>
                <w:color w:val="404040"/>
                <w:sz w:val="22"/>
                <w:lang w:val="en-GB"/>
              </w:rPr>
            </w:pPr>
            <w:r>
              <w:rPr>
                <w:rFonts w:ascii="Akkurat Light Pro" w:hAnsi="Akkurat Light Pro"/>
                <w:b/>
                <w:bCs/>
                <w:color w:val="404040"/>
                <w:sz w:val="22"/>
                <w:lang w:val="en-GB"/>
              </w:rPr>
              <w:t>SUPERVISORY</w:t>
            </w:r>
            <w:r w:rsidR="008C7E41" w:rsidRPr="008158E4">
              <w:rPr>
                <w:rFonts w:ascii="Akkurat Light Pro" w:hAnsi="Akkurat Light Pro"/>
                <w:b/>
                <w:bCs/>
                <w:color w:val="404040"/>
                <w:sz w:val="22"/>
                <w:lang w:val="en-GB"/>
              </w:rPr>
              <w:t xml:space="preserve"> </w:t>
            </w:r>
            <w:r w:rsidR="0067219D">
              <w:rPr>
                <w:rFonts w:ascii="Akkurat Light Pro" w:hAnsi="Akkurat Light Pro"/>
                <w:b/>
                <w:bCs/>
                <w:color w:val="404040"/>
                <w:sz w:val="22"/>
                <w:lang w:val="en-GB"/>
              </w:rPr>
              <w:t xml:space="preserve">DEVELOPMENTS </w:t>
            </w:r>
            <w:r>
              <w:rPr>
                <w:rFonts w:ascii="Akkurat Light Pro" w:hAnsi="Akkurat Light Pro"/>
                <w:b/>
                <w:bCs/>
                <w:color w:val="404040"/>
                <w:sz w:val="22"/>
                <w:lang w:val="en-GB"/>
              </w:rPr>
              <w:t>IN THE EU</w:t>
            </w:r>
            <w:r w:rsidR="008C7E41" w:rsidRPr="008158E4">
              <w:rPr>
                <w:rFonts w:ascii="Akkurat Light Pro" w:hAnsi="Akkurat Light Pro"/>
                <w:b/>
                <w:bCs/>
                <w:color w:val="404040"/>
                <w:sz w:val="22"/>
                <w:lang w:val="en-GB"/>
              </w:rPr>
              <w:t xml:space="preserve"> </w:t>
            </w:r>
          </w:p>
          <w:p w14:paraId="24795961" w14:textId="0DB80C3C" w:rsidR="00525209" w:rsidRPr="008158E4" w:rsidRDefault="008C7E41" w:rsidP="008158E4">
            <w:pPr>
              <w:pStyle w:val="ListParagraph"/>
              <w:spacing w:before="120" w:after="120"/>
              <w:rPr>
                <w:rFonts w:ascii="Akkurat Light Pro" w:hAnsi="Akkurat Light Pro" w:cs="Calibri"/>
                <w:bCs/>
                <w:color w:val="404040"/>
                <w:sz w:val="20"/>
                <w:szCs w:val="23"/>
                <w:lang w:val="en-GB" w:eastAsia="nl-BE"/>
              </w:rPr>
            </w:pPr>
            <w:r w:rsidRPr="008158E4">
              <w:rPr>
                <w:rFonts w:ascii="Akkurat Light Pro" w:hAnsi="Akkurat Light Pro" w:cs="Calibri"/>
                <w:bCs/>
                <w:color w:val="404040"/>
                <w:sz w:val="20"/>
                <w:szCs w:val="23"/>
                <w:lang w:val="en-GB" w:eastAsia="nl-BE"/>
              </w:rPr>
              <w:t xml:space="preserve">Presentation by </w:t>
            </w:r>
            <w:bookmarkStart w:id="0" w:name="_GoBack"/>
            <w:bookmarkEnd w:id="0"/>
            <w:r w:rsidR="00686553" w:rsidRPr="00686553">
              <w:rPr>
                <w:rFonts w:ascii="Akkurat Light Pro" w:hAnsi="Akkurat Light Pro" w:cs="Calibri"/>
                <w:bCs/>
                <w:color w:val="404040"/>
                <w:sz w:val="20"/>
                <w:szCs w:val="23"/>
                <w:lang w:val="en-GB" w:eastAsia="nl-BE"/>
              </w:rPr>
              <w:t xml:space="preserve">Timothy BUENKER, Senior Adviser, </w:t>
            </w:r>
            <w:r w:rsidRPr="008158E4">
              <w:rPr>
                <w:rFonts w:ascii="Akkurat Light Pro" w:hAnsi="Akkurat Light Pro" w:cs="Calibri"/>
                <w:bCs/>
                <w:color w:val="404040"/>
                <w:sz w:val="20"/>
                <w:szCs w:val="23"/>
                <w:lang w:val="en-GB" w:eastAsia="nl-BE"/>
              </w:rPr>
              <w:t xml:space="preserve">EBF </w:t>
            </w:r>
          </w:p>
          <w:p w14:paraId="24795962" w14:textId="77777777" w:rsidR="00525209" w:rsidRPr="008158E4" w:rsidRDefault="00525209" w:rsidP="007272BF">
            <w:pPr>
              <w:pStyle w:val="Default"/>
              <w:spacing w:before="120"/>
              <w:ind w:left="720"/>
              <w:rPr>
                <w:rFonts w:ascii="Akkurat Light Pro" w:hAnsi="Akkurat Light Pro"/>
                <w:b/>
                <w:bCs/>
                <w:color w:val="auto"/>
                <w:sz w:val="8"/>
                <w:lang w:val="en-GB"/>
              </w:rPr>
            </w:pPr>
          </w:p>
        </w:tc>
      </w:tr>
      <w:tr w:rsidR="00525209" w14:paraId="24795968" w14:textId="77777777" w:rsidTr="007272BF">
        <w:tc>
          <w:tcPr>
            <w:tcW w:w="9606" w:type="dxa"/>
            <w:shd w:val="clear" w:color="auto" w:fill="FBD4B4"/>
          </w:tcPr>
          <w:p w14:paraId="24795967" w14:textId="6E6942BA" w:rsidR="00525209" w:rsidRPr="008158E4" w:rsidRDefault="008C7E41" w:rsidP="008158E4">
            <w:pPr>
              <w:pStyle w:val="ListParagraph"/>
              <w:spacing w:before="120" w:after="120"/>
              <w:jc w:val="both"/>
              <w:rPr>
                <w:rFonts w:ascii="Akkurat Light Pro" w:hAnsi="Akkurat Light Pro"/>
                <w:bCs/>
                <w:i/>
                <w:lang w:val="en-GB"/>
              </w:rPr>
            </w:pPr>
            <w:r w:rsidRPr="008158E4">
              <w:rPr>
                <w:rFonts w:ascii="Akkurat Light Pro" w:hAnsi="Akkurat Light Pro"/>
                <w:b/>
                <w:bCs/>
                <w:caps/>
                <w:color w:val="404040"/>
                <w:sz w:val="22"/>
                <w:lang w:val="en-GB"/>
              </w:rPr>
              <w:t>COFFEE BREAK</w:t>
            </w:r>
            <w:r w:rsidR="00525209" w:rsidRPr="008158E4">
              <w:rPr>
                <w:rFonts w:ascii="Akkurat Light Pro" w:hAnsi="Akkurat Light Pro"/>
                <w:b/>
                <w:bCs/>
                <w:caps/>
                <w:color w:val="404040"/>
                <w:sz w:val="22"/>
                <w:lang w:val="en-GB"/>
              </w:rPr>
              <w:t xml:space="preserve"> </w:t>
            </w:r>
            <w:r w:rsidR="003D3C06">
              <w:rPr>
                <w:rFonts w:ascii="Akkurat Light Pro" w:hAnsi="Akkurat Light Pro"/>
                <w:b/>
                <w:bCs/>
                <w:caps/>
                <w:color w:val="404040"/>
                <w:sz w:val="22"/>
                <w:lang w:val="en-GB"/>
              </w:rPr>
              <w:t>at 15.15</w:t>
            </w:r>
          </w:p>
        </w:tc>
      </w:tr>
      <w:tr w:rsidR="00525209" w14:paraId="2479596B" w14:textId="77777777" w:rsidTr="007272BF">
        <w:tc>
          <w:tcPr>
            <w:tcW w:w="9606" w:type="dxa"/>
          </w:tcPr>
          <w:p w14:paraId="1CA39ACC" w14:textId="77777777" w:rsidR="001653E5" w:rsidRPr="001653E5" w:rsidRDefault="001653E5" w:rsidP="001653E5">
            <w:pPr>
              <w:pStyle w:val="ListParagraph"/>
              <w:numPr>
                <w:ilvl w:val="0"/>
                <w:numId w:val="2"/>
              </w:numPr>
              <w:spacing w:before="120" w:after="120"/>
              <w:rPr>
                <w:rFonts w:ascii="Akkurat Light Pro" w:hAnsi="Akkurat Light Pro"/>
                <w:color w:val="404040"/>
                <w:sz w:val="20"/>
                <w:szCs w:val="20"/>
              </w:rPr>
            </w:pPr>
            <w:r w:rsidRPr="001653E5">
              <w:rPr>
                <w:rFonts w:ascii="Akkurat Light Pro" w:hAnsi="Akkurat Light Pro"/>
                <w:b/>
                <w:bCs/>
                <w:caps/>
                <w:color w:val="404040"/>
                <w:sz w:val="22"/>
                <w:lang w:val="en-GB"/>
              </w:rPr>
              <w:t>Promoting responsible financial behaviour in the Netherlands</w:t>
            </w:r>
            <w:r>
              <w:rPr>
                <w:rFonts w:ascii="Akkurat Light Pro" w:hAnsi="Akkurat Light Pro"/>
                <w:b/>
                <w:bCs/>
                <w:caps/>
                <w:color w:val="404040"/>
                <w:sz w:val="22"/>
                <w:lang w:val="en-GB"/>
              </w:rPr>
              <w:t xml:space="preserve"> -  </w:t>
            </w:r>
            <w:r w:rsidRPr="001653E5">
              <w:rPr>
                <w:rFonts w:ascii="Akkurat Light Pro" w:hAnsi="Akkurat Light Pro"/>
                <w:b/>
                <w:bCs/>
                <w:caps/>
                <w:color w:val="404040"/>
                <w:sz w:val="22"/>
                <w:lang w:val="en-GB"/>
              </w:rPr>
              <w:t>experiences, lessons learned and way forward</w:t>
            </w:r>
          </w:p>
          <w:p w14:paraId="2479596A" w14:textId="479357A9" w:rsidR="00525209" w:rsidRPr="00BD2DBA" w:rsidRDefault="00525209" w:rsidP="000649B2">
            <w:pPr>
              <w:pStyle w:val="ListParagraph"/>
              <w:spacing w:before="120" w:after="120"/>
              <w:rPr>
                <w:rFonts w:ascii="Akkurat Light Pro" w:hAnsi="Akkurat Light Pro"/>
                <w:color w:val="404040"/>
                <w:sz w:val="20"/>
                <w:szCs w:val="20"/>
              </w:rPr>
            </w:pPr>
            <w:r w:rsidRPr="00BD2DBA">
              <w:rPr>
                <w:rFonts w:ascii="Akkurat Light Pro" w:hAnsi="Akkurat Light Pro"/>
                <w:bCs/>
                <w:color w:val="404040"/>
                <w:sz w:val="20"/>
                <w:szCs w:val="23"/>
                <w:lang w:val="en-GB"/>
              </w:rPr>
              <w:t xml:space="preserve">Presentation by </w:t>
            </w:r>
            <w:r w:rsidR="00C3552A">
              <w:rPr>
                <w:rFonts w:ascii="Akkurat Light Pro" w:hAnsi="Akkurat Light Pro"/>
                <w:bCs/>
                <w:color w:val="404040"/>
                <w:sz w:val="20"/>
                <w:szCs w:val="23"/>
                <w:lang w:val="en-GB"/>
              </w:rPr>
              <w:t xml:space="preserve">Olaf </w:t>
            </w:r>
            <w:r w:rsidR="008158E4">
              <w:rPr>
                <w:rFonts w:ascii="Akkurat Light Pro" w:hAnsi="Akkurat Light Pro"/>
                <w:bCs/>
                <w:color w:val="404040"/>
                <w:sz w:val="20"/>
                <w:szCs w:val="23"/>
                <w:lang w:val="en-GB"/>
              </w:rPr>
              <w:t>SIMONSE</w:t>
            </w:r>
            <w:r w:rsidR="00C3552A">
              <w:rPr>
                <w:rFonts w:ascii="Akkurat Light Pro" w:hAnsi="Akkurat Light Pro"/>
                <w:bCs/>
                <w:color w:val="404040"/>
                <w:sz w:val="20"/>
                <w:szCs w:val="23"/>
                <w:lang w:val="en-GB"/>
              </w:rPr>
              <w:t xml:space="preserve">, </w:t>
            </w:r>
            <w:r w:rsidR="000649B2">
              <w:rPr>
                <w:rFonts w:ascii="Akkurat Light Pro" w:hAnsi="Akkurat Light Pro"/>
                <w:bCs/>
                <w:color w:val="404040"/>
                <w:sz w:val="20"/>
                <w:szCs w:val="23"/>
                <w:lang w:val="en-GB"/>
              </w:rPr>
              <w:t xml:space="preserve">Head </w:t>
            </w:r>
            <w:r w:rsidR="00686553">
              <w:rPr>
                <w:rFonts w:ascii="Akkurat Light Pro" w:hAnsi="Akkurat Light Pro"/>
                <w:bCs/>
                <w:color w:val="404040"/>
                <w:sz w:val="20"/>
                <w:szCs w:val="23"/>
                <w:lang w:val="en-GB"/>
              </w:rPr>
              <w:t xml:space="preserve">Money Wise Platform, </w:t>
            </w:r>
            <w:r w:rsidR="00C3552A">
              <w:rPr>
                <w:rFonts w:ascii="Akkurat Light Pro" w:hAnsi="Akkurat Light Pro"/>
                <w:bCs/>
                <w:color w:val="404040"/>
                <w:sz w:val="20"/>
                <w:szCs w:val="23"/>
                <w:lang w:val="en-GB"/>
              </w:rPr>
              <w:t>Ministry of Finance</w:t>
            </w:r>
            <w:r w:rsidR="00686553">
              <w:rPr>
                <w:rFonts w:ascii="Akkurat Light Pro" w:hAnsi="Akkurat Light Pro"/>
                <w:bCs/>
                <w:color w:val="404040"/>
                <w:sz w:val="20"/>
                <w:szCs w:val="23"/>
                <w:lang w:val="en-GB"/>
              </w:rPr>
              <w:t xml:space="preserve"> of the Netherlands</w:t>
            </w:r>
          </w:p>
        </w:tc>
      </w:tr>
      <w:tr w:rsidR="00525209" w14:paraId="2479596E" w14:textId="77777777" w:rsidTr="007272BF">
        <w:tc>
          <w:tcPr>
            <w:tcW w:w="9606" w:type="dxa"/>
          </w:tcPr>
          <w:p w14:paraId="2479596C" w14:textId="4797C452" w:rsidR="00525209" w:rsidRPr="008158E4" w:rsidRDefault="00525209" w:rsidP="008158E4">
            <w:pPr>
              <w:pStyle w:val="ListParagraph"/>
              <w:numPr>
                <w:ilvl w:val="0"/>
                <w:numId w:val="2"/>
              </w:numPr>
              <w:spacing w:before="120" w:after="120"/>
              <w:jc w:val="both"/>
              <w:rPr>
                <w:rFonts w:ascii="Akkurat Light Pro" w:hAnsi="Akkurat Light Pro"/>
                <w:b/>
                <w:bCs/>
                <w:caps/>
                <w:color w:val="404040"/>
                <w:sz w:val="22"/>
                <w:lang w:val="en-GB"/>
              </w:rPr>
            </w:pPr>
            <w:r w:rsidRPr="008158E4">
              <w:rPr>
                <w:rFonts w:ascii="Akkurat Light Pro" w:hAnsi="Akkurat Light Pro"/>
                <w:b/>
                <w:bCs/>
                <w:caps/>
                <w:color w:val="404040"/>
                <w:sz w:val="22"/>
                <w:lang w:val="en-GB"/>
              </w:rPr>
              <w:lastRenderedPageBreak/>
              <w:t>FINANCIAL EDUCATION - EUROPEAN MONEY WEEK</w:t>
            </w:r>
            <w:r w:rsidR="00832478" w:rsidRPr="008158E4">
              <w:rPr>
                <w:rFonts w:ascii="Akkurat Light Pro" w:hAnsi="Akkurat Light Pro"/>
                <w:b/>
                <w:bCs/>
                <w:caps/>
                <w:color w:val="404040"/>
                <w:sz w:val="22"/>
                <w:lang w:val="en-GB"/>
              </w:rPr>
              <w:t xml:space="preserve"> and outreach programme</w:t>
            </w:r>
          </w:p>
          <w:p w14:paraId="2479596D" w14:textId="0E8B7899" w:rsidR="00525209" w:rsidRPr="008158E4" w:rsidRDefault="00525209" w:rsidP="007B0D2D">
            <w:pPr>
              <w:pStyle w:val="ListParagraph"/>
              <w:spacing w:before="120" w:after="120"/>
              <w:rPr>
                <w:rFonts w:ascii="Akkurat Light Pro" w:hAnsi="Akkurat Light Pro"/>
                <w:bCs/>
              </w:rPr>
            </w:pPr>
            <w:r w:rsidRPr="008158E4">
              <w:rPr>
                <w:rFonts w:ascii="Akkurat Light Pro" w:hAnsi="Akkurat Light Pro"/>
                <w:bCs/>
                <w:color w:val="404040"/>
                <w:sz w:val="20"/>
                <w:szCs w:val="23"/>
                <w:lang w:val="en-GB"/>
              </w:rPr>
              <w:t>Presentation by</w:t>
            </w:r>
            <w:r w:rsidR="00832478" w:rsidRPr="008158E4">
              <w:rPr>
                <w:rFonts w:ascii="Akkurat Light Pro" w:hAnsi="Akkurat Light Pro"/>
                <w:bCs/>
                <w:color w:val="404040"/>
                <w:sz w:val="20"/>
                <w:szCs w:val="23"/>
                <w:lang w:val="en-GB"/>
              </w:rPr>
              <w:t xml:space="preserve"> Wim MIJS, Chief Executive, Sébastien </w:t>
            </w:r>
            <w:r w:rsidR="008158E4" w:rsidRPr="008158E4">
              <w:rPr>
                <w:rFonts w:ascii="Akkurat Light Pro" w:hAnsi="Akkurat Light Pro"/>
                <w:bCs/>
                <w:color w:val="404040"/>
                <w:sz w:val="20"/>
                <w:szCs w:val="23"/>
                <w:lang w:val="en-GB"/>
              </w:rPr>
              <w:t>DE BROUWER</w:t>
            </w:r>
            <w:r w:rsidR="00832478" w:rsidRPr="008158E4">
              <w:rPr>
                <w:rFonts w:ascii="Akkurat Light Pro" w:hAnsi="Akkurat Light Pro"/>
                <w:bCs/>
                <w:color w:val="404040"/>
                <w:sz w:val="20"/>
                <w:szCs w:val="23"/>
                <w:lang w:val="en-GB"/>
              </w:rPr>
              <w:t xml:space="preserve">, </w:t>
            </w:r>
            <w:r w:rsidR="007B0D2D">
              <w:rPr>
                <w:rFonts w:ascii="Akkurat Light Pro" w:hAnsi="Akkurat Light Pro"/>
                <w:bCs/>
                <w:color w:val="404040"/>
                <w:sz w:val="20"/>
                <w:szCs w:val="23"/>
                <w:lang w:val="en-GB"/>
              </w:rPr>
              <w:t xml:space="preserve">Retail </w:t>
            </w:r>
            <w:r w:rsidR="00B92976" w:rsidRPr="008158E4">
              <w:rPr>
                <w:rFonts w:ascii="Akkurat Light Pro" w:hAnsi="Akkurat Light Pro"/>
                <w:bCs/>
                <w:color w:val="404040"/>
                <w:sz w:val="20"/>
                <w:szCs w:val="23"/>
                <w:lang w:val="en-GB"/>
              </w:rPr>
              <w:t xml:space="preserve">Executive Director </w:t>
            </w:r>
            <w:r w:rsidR="00832478" w:rsidRPr="008158E4">
              <w:rPr>
                <w:rFonts w:ascii="Akkurat Light Pro" w:hAnsi="Akkurat Light Pro"/>
                <w:bCs/>
                <w:color w:val="404040"/>
                <w:sz w:val="20"/>
                <w:szCs w:val="23"/>
                <w:lang w:val="en-GB"/>
              </w:rPr>
              <w:t xml:space="preserve">and Raymond </w:t>
            </w:r>
            <w:r w:rsidR="008158E4" w:rsidRPr="008158E4">
              <w:rPr>
                <w:rFonts w:ascii="Akkurat Light Pro" w:hAnsi="Akkurat Light Pro"/>
                <w:bCs/>
                <w:color w:val="404040"/>
                <w:sz w:val="20"/>
                <w:szCs w:val="23"/>
                <w:lang w:val="en-GB"/>
              </w:rPr>
              <w:t>FRENKEN</w:t>
            </w:r>
            <w:r w:rsidR="00832478" w:rsidRPr="008158E4">
              <w:rPr>
                <w:rFonts w:ascii="Akkurat Light Pro" w:hAnsi="Akkurat Light Pro"/>
                <w:bCs/>
                <w:color w:val="404040"/>
                <w:sz w:val="20"/>
                <w:szCs w:val="23"/>
                <w:lang w:val="en-GB"/>
              </w:rPr>
              <w:t>, Head of Communications, EBF</w:t>
            </w:r>
          </w:p>
        </w:tc>
      </w:tr>
      <w:tr w:rsidR="00525209" w14:paraId="24795974" w14:textId="77777777" w:rsidTr="007272BF">
        <w:tc>
          <w:tcPr>
            <w:tcW w:w="9606" w:type="dxa"/>
          </w:tcPr>
          <w:p w14:paraId="24795972" w14:textId="12076BFF" w:rsidR="00525209" w:rsidRPr="007D2941" w:rsidRDefault="00ED7988" w:rsidP="00525209">
            <w:pPr>
              <w:pStyle w:val="ListParagraph"/>
              <w:numPr>
                <w:ilvl w:val="0"/>
                <w:numId w:val="2"/>
              </w:numPr>
              <w:spacing w:before="120" w:after="120"/>
              <w:rPr>
                <w:rFonts w:ascii="Akkurat Light Pro" w:hAnsi="Akkurat Light Pro"/>
                <w:b/>
                <w:bCs/>
                <w:color w:val="404040"/>
                <w:sz w:val="22"/>
                <w:lang w:val="en-GB"/>
              </w:rPr>
            </w:pPr>
            <w:r>
              <w:rPr>
                <w:rFonts w:ascii="Akkurat Light Pro" w:hAnsi="Akkurat Light Pro"/>
                <w:b/>
                <w:bCs/>
                <w:color w:val="404040"/>
                <w:sz w:val="22"/>
                <w:lang w:val="en-GB"/>
              </w:rPr>
              <w:t xml:space="preserve"> INTERNATIONAL FINANCIAL SERVICES DEVELOPMENTS</w:t>
            </w:r>
          </w:p>
          <w:p w14:paraId="24795973" w14:textId="76377BB5" w:rsidR="00525209" w:rsidRPr="00C1116D" w:rsidRDefault="00525209" w:rsidP="00ED7988">
            <w:pPr>
              <w:pStyle w:val="ListParagraph"/>
              <w:spacing w:before="120" w:after="120"/>
              <w:rPr>
                <w:rFonts w:ascii="Akkurat Light Pro" w:hAnsi="Akkurat Light Pro"/>
                <w:b/>
                <w:bCs/>
                <w:color w:val="404040"/>
                <w:sz w:val="22"/>
                <w:lang w:val="en-GB"/>
              </w:rPr>
            </w:pPr>
            <w:r w:rsidRPr="007D2941">
              <w:rPr>
                <w:rFonts w:ascii="Akkurat Light Pro" w:hAnsi="Akkurat Light Pro"/>
                <w:bCs/>
                <w:color w:val="404040"/>
                <w:sz w:val="20"/>
                <w:szCs w:val="23"/>
                <w:lang w:val="en-GB"/>
              </w:rPr>
              <w:t xml:space="preserve">Presentation by </w:t>
            </w:r>
            <w:r w:rsidR="00ED7988">
              <w:rPr>
                <w:rFonts w:ascii="Akkurat Light Pro" w:hAnsi="Akkurat Light Pro"/>
                <w:bCs/>
                <w:color w:val="404040"/>
                <w:sz w:val="20"/>
                <w:szCs w:val="23"/>
                <w:lang w:val="en-GB"/>
              </w:rPr>
              <w:t>Blazej BLASIKIEWICZ,</w:t>
            </w:r>
            <w:r w:rsidRPr="007D2941">
              <w:rPr>
                <w:rFonts w:ascii="Akkurat Light Pro" w:hAnsi="Akkurat Light Pro"/>
                <w:bCs/>
                <w:color w:val="404040"/>
                <w:sz w:val="20"/>
                <w:szCs w:val="23"/>
                <w:lang w:val="en-GB"/>
              </w:rPr>
              <w:t xml:space="preserve"> </w:t>
            </w:r>
            <w:r w:rsidR="007B0D2D">
              <w:rPr>
                <w:rFonts w:ascii="Akkurat Light Pro" w:hAnsi="Akkurat Light Pro"/>
                <w:bCs/>
                <w:color w:val="404040"/>
                <w:sz w:val="20"/>
                <w:szCs w:val="23"/>
                <w:lang w:val="en-GB"/>
              </w:rPr>
              <w:t xml:space="preserve">Policy </w:t>
            </w:r>
            <w:r w:rsidRPr="007D2941">
              <w:rPr>
                <w:rFonts w:ascii="Akkurat Light Pro" w:hAnsi="Akkurat Light Pro"/>
                <w:bCs/>
                <w:color w:val="404040"/>
                <w:sz w:val="20"/>
                <w:szCs w:val="23"/>
                <w:lang w:val="en-GB"/>
              </w:rPr>
              <w:t>Adviser, EBF</w:t>
            </w:r>
          </w:p>
        </w:tc>
      </w:tr>
      <w:tr w:rsidR="00525209" w14:paraId="2479597C" w14:textId="77777777" w:rsidTr="007272BF">
        <w:tc>
          <w:tcPr>
            <w:tcW w:w="9606" w:type="dxa"/>
          </w:tcPr>
          <w:p w14:paraId="2479597B" w14:textId="5E2C3E0F" w:rsidR="00525209" w:rsidRPr="00BD2DBA" w:rsidRDefault="00525209" w:rsidP="00E85796">
            <w:pPr>
              <w:pStyle w:val="ListParagraph"/>
              <w:numPr>
                <w:ilvl w:val="0"/>
                <w:numId w:val="2"/>
              </w:numPr>
              <w:spacing w:before="120" w:after="120"/>
              <w:rPr>
                <w:rFonts w:ascii="Akkurat Light Pro" w:hAnsi="Akkurat Light Pro"/>
                <w:b/>
                <w:bCs/>
                <w:color w:val="404040"/>
              </w:rPr>
            </w:pPr>
            <w:r>
              <w:rPr>
                <w:rFonts w:ascii="Akkurat Light Pro" w:hAnsi="Akkurat Light Pro"/>
                <w:b/>
                <w:bCs/>
                <w:color w:val="404040"/>
                <w:sz w:val="22"/>
              </w:rPr>
              <w:t xml:space="preserve"> </w:t>
            </w:r>
            <w:r w:rsidRPr="00C1116D">
              <w:rPr>
                <w:rFonts w:ascii="Akkurat Light Pro" w:hAnsi="Akkurat Light Pro"/>
                <w:b/>
                <w:bCs/>
                <w:color w:val="404040"/>
                <w:sz w:val="22"/>
              </w:rPr>
              <w:t>ANY OTHER BUSINESS</w:t>
            </w:r>
          </w:p>
        </w:tc>
      </w:tr>
      <w:tr w:rsidR="00525209" w14:paraId="2479597E" w14:textId="77777777" w:rsidTr="007272BF">
        <w:tc>
          <w:tcPr>
            <w:tcW w:w="9606" w:type="dxa"/>
          </w:tcPr>
          <w:p w14:paraId="2479597D" w14:textId="77777777" w:rsidR="00525209" w:rsidRPr="00BD2DBA" w:rsidRDefault="00525209" w:rsidP="00525209">
            <w:pPr>
              <w:pStyle w:val="ListParagraph"/>
              <w:numPr>
                <w:ilvl w:val="0"/>
                <w:numId w:val="2"/>
              </w:numPr>
              <w:spacing w:before="120" w:after="120"/>
              <w:rPr>
                <w:rFonts w:ascii="Akkurat Light Pro" w:hAnsi="Akkurat Light Pro"/>
                <w:b/>
                <w:bCs/>
                <w:color w:val="404040"/>
              </w:rPr>
            </w:pPr>
            <w:r w:rsidRPr="00C1116D">
              <w:rPr>
                <w:rFonts w:ascii="Akkurat Light Pro" w:hAnsi="Akkurat Light Pro"/>
                <w:b/>
                <w:bCs/>
                <w:color w:val="404040"/>
                <w:sz w:val="22"/>
              </w:rPr>
              <w:t xml:space="preserve"> DATE OF NEXT MEETING</w:t>
            </w:r>
          </w:p>
        </w:tc>
      </w:tr>
      <w:tr w:rsidR="00525209" w14:paraId="24795980" w14:textId="77777777" w:rsidTr="007272BF">
        <w:tc>
          <w:tcPr>
            <w:tcW w:w="9606" w:type="dxa"/>
            <w:shd w:val="clear" w:color="auto" w:fill="FBD4B4"/>
          </w:tcPr>
          <w:p w14:paraId="2479597F" w14:textId="19CAFB85" w:rsidR="00525209" w:rsidRPr="00BD2DBA" w:rsidRDefault="00525209" w:rsidP="008A6160">
            <w:pPr>
              <w:pStyle w:val="ListParagraph"/>
              <w:spacing w:before="120" w:after="120"/>
              <w:rPr>
                <w:rFonts w:ascii="Akkurat Light Pro" w:hAnsi="Akkurat Light Pro"/>
              </w:rPr>
            </w:pPr>
            <w:r w:rsidRPr="008A6160">
              <w:rPr>
                <w:rFonts w:ascii="Akkurat Light Pro" w:hAnsi="Akkurat Light Pro"/>
                <w:b/>
                <w:bCs/>
                <w:color w:val="404040"/>
                <w:sz w:val="22"/>
                <w:lang w:val="en-GB"/>
              </w:rPr>
              <w:t xml:space="preserve">END OF MEETING </w:t>
            </w:r>
            <w:r w:rsidR="00C7605F" w:rsidRPr="008A6160">
              <w:rPr>
                <w:rFonts w:ascii="Akkurat Light Pro" w:hAnsi="Akkurat Light Pro"/>
                <w:b/>
                <w:bCs/>
                <w:color w:val="404040"/>
                <w:sz w:val="22"/>
                <w:lang w:val="en-GB"/>
              </w:rPr>
              <w:t>at 17</w:t>
            </w:r>
            <w:r w:rsidR="003D3C06">
              <w:rPr>
                <w:rFonts w:ascii="Akkurat Light Pro" w:hAnsi="Akkurat Light Pro"/>
                <w:b/>
                <w:bCs/>
                <w:color w:val="404040"/>
                <w:sz w:val="22"/>
                <w:lang w:val="en-GB"/>
              </w:rPr>
              <w:t>.45</w:t>
            </w:r>
          </w:p>
        </w:tc>
      </w:tr>
    </w:tbl>
    <w:p w14:paraId="24795981" w14:textId="77777777" w:rsidR="00525209" w:rsidRDefault="00525209" w:rsidP="00525209"/>
    <w:p w14:paraId="24795982" w14:textId="377A2652" w:rsidR="00525209" w:rsidRPr="0043545C" w:rsidRDefault="0043545C" w:rsidP="0043545C">
      <w:pPr>
        <w:pStyle w:val="ListParagraph"/>
        <w:spacing w:before="120" w:after="120"/>
        <w:jc w:val="center"/>
        <w:rPr>
          <w:rFonts w:ascii="Akkurat Light Pro" w:hAnsi="Akkurat Light Pro"/>
          <w:bCs/>
          <w:color w:val="404040"/>
          <w:sz w:val="20"/>
          <w:szCs w:val="23"/>
          <w:lang w:val="en-GB"/>
        </w:rPr>
      </w:pPr>
      <w:r w:rsidRPr="0043545C">
        <w:rPr>
          <w:rFonts w:ascii="Akkurat Light Pro" w:hAnsi="Akkurat Light Pro"/>
          <w:bCs/>
          <w:color w:val="404040"/>
          <w:sz w:val="20"/>
          <w:szCs w:val="23"/>
          <w:lang w:val="en-GB"/>
        </w:rPr>
        <w:t>Followed by a dinner</w:t>
      </w:r>
    </w:p>
    <w:p w14:paraId="24795983" w14:textId="77777777" w:rsidR="00FF782E" w:rsidRPr="0091227A" w:rsidRDefault="00FF782E" w:rsidP="005929D1">
      <w:pPr>
        <w:rPr>
          <w:rFonts w:ascii="Akkurat Light Pro" w:hAnsi="Akkurat Light Pro"/>
          <w:lang w:val="en-US"/>
        </w:rPr>
      </w:pPr>
    </w:p>
    <w:p w14:paraId="24795984" w14:textId="77777777" w:rsidR="008D70EE" w:rsidRPr="0091227A" w:rsidRDefault="008D70EE" w:rsidP="005929D1">
      <w:pPr>
        <w:rPr>
          <w:rFonts w:ascii="Akkurat Light Pro" w:hAnsi="Akkurat Light Pro"/>
          <w:lang w:val="en-US"/>
        </w:rPr>
      </w:pPr>
    </w:p>
    <w:p w14:paraId="2479598C" w14:textId="77777777" w:rsidR="00CC4717" w:rsidRPr="00CC4717" w:rsidRDefault="00CC4717" w:rsidP="00CC4717">
      <w:pPr>
        <w:rPr>
          <w:rFonts w:ascii="Akkurat Light Pro" w:hAnsi="Akkurat Light Pro"/>
          <w:lang w:val="en-US"/>
        </w:rPr>
      </w:pPr>
    </w:p>
    <w:p w14:paraId="2479598D" w14:textId="77777777" w:rsidR="00CC4717" w:rsidRPr="00CC4717" w:rsidRDefault="00CC4717" w:rsidP="00CC4717">
      <w:pPr>
        <w:rPr>
          <w:rFonts w:ascii="Akkurat Light Pro" w:hAnsi="Akkurat Light Pro"/>
          <w:lang w:val="en-US"/>
        </w:rPr>
      </w:pPr>
    </w:p>
    <w:p w14:paraId="2479598E" w14:textId="77777777" w:rsidR="00CC4717" w:rsidRPr="00CC4717" w:rsidRDefault="00CC4717" w:rsidP="00CC4717">
      <w:pPr>
        <w:rPr>
          <w:rFonts w:ascii="Akkurat Light Pro" w:hAnsi="Akkurat Light Pro"/>
          <w:lang w:val="en-US"/>
        </w:rPr>
      </w:pPr>
    </w:p>
    <w:p w14:paraId="24795999" w14:textId="6975E942" w:rsidR="008D70EE" w:rsidRPr="00CC4717" w:rsidRDefault="008D70EE" w:rsidP="00CC4717">
      <w:pPr>
        <w:tabs>
          <w:tab w:val="left" w:pos="3102"/>
        </w:tabs>
        <w:rPr>
          <w:rFonts w:ascii="Akkurat Light Pro" w:hAnsi="Akkurat Light Pro"/>
          <w:lang w:val="en-US"/>
        </w:rPr>
      </w:pPr>
    </w:p>
    <w:sectPr w:rsidR="008D70EE" w:rsidRPr="00CC4717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479599C" w14:textId="77777777" w:rsidR="009D6930" w:rsidRDefault="009D6930" w:rsidP="00F77EAA">
      <w:pPr>
        <w:spacing w:after="0" w:line="240" w:lineRule="auto"/>
      </w:pPr>
      <w:r>
        <w:separator/>
      </w:r>
    </w:p>
  </w:endnote>
  <w:endnote w:type="continuationSeparator" w:id="0">
    <w:p w14:paraId="2479599D" w14:textId="77777777" w:rsidR="009D6930" w:rsidRDefault="009D6930" w:rsidP="00F77E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kkurat Light Pro">
    <w:altName w:val="Microsoft YaHei"/>
    <w:panose1 w:val="00000000000000000000"/>
    <w:charset w:val="00"/>
    <w:family w:val="modern"/>
    <w:notTrueType/>
    <w:pitch w:val="variable"/>
    <w:sig w:usb0="00000001" w:usb1="5000206A" w:usb2="00000000" w:usb3="00000000" w:csb0="0000000B" w:csb1="00000000"/>
  </w:font>
  <w:font w:name="Akkurat Pro">
    <w:altName w:val="Arial"/>
    <w:panose1 w:val="00000000000000000000"/>
    <w:charset w:val="00"/>
    <w:family w:val="modern"/>
    <w:notTrueType/>
    <w:pitch w:val="variable"/>
    <w:sig w:usb0="00000001" w:usb1="5000206A" w:usb2="00000000" w:usb3="00000000" w:csb0="0000000B" w:csb1="00000000"/>
  </w:font>
  <w:font w:name="Times Sans Serif">
    <w:altName w:val="Times New Roman"/>
    <w:charset w:val="00"/>
    <w:family w:val="roman"/>
    <w:pitch w:val="variable"/>
    <w:sig w:usb0="00000000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6747967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479599F" w14:textId="163CA5ED" w:rsidR="00392FFD" w:rsidRDefault="00FE6412">
        <w:pPr>
          <w:pStyle w:val="Footer"/>
          <w:jc w:val="center"/>
        </w:pPr>
      </w:p>
    </w:sdtContent>
  </w:sdt>
  <w:p w14:paraId="247959A0" w14:textId="2FB64160" w:rsidR="00F77EAA" w:rsidRPr="00F77EAA" w:rsidRDefault="00FB7385" w:rsidP="00F77EAA">
    <w:pPr>
      <w:pStyle w:val="Footer"/>
    </w:pPr>
    <w:r w:rsidRPr="00CC4717"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247959A7" wp14:editId="210D2D08">
              <wp:simplePos x="0" y="0"/>
              <wp:positionH relativeFrom="margin">
                <wp:posOffset>-49530</wp:posOffset>
              </wp:positionH>
              <wp:positionV relativeFrom="paragraph">
                <wp:posOffset>60325</wp:posOffset>
              </wp:positionV>
              <wp:extent cx="240030" cy="247650"/>
              <wp:effectExtent l="0" t="0" r="7620" b="0"/>
              <wp:wrapNone/>
              <wp:docPr id="4" name="Rectangl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40030" cy="247650"/>
                      </a:xfrm>
                      <a:prstGeom prst="rect">
                        <a:avLst/>
                      </a:prstGeom>
                      <a:solidFill>
                        <a:srgbClr val="FF99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255C3D4" id="Rectangle 4" o:spid="_x0000_s1026" style="position:absolute;margin-left:-3.9pt;margin-top:4.75pt;width:18.9pt;height:19.5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" fillcolor="#f90" stroked="f" strokeweight="1pt">
              <w10:wrap anchorx="margin"/>
            </v:rect>
          </w:pict>
        </mc:Fallback>
      </mc:AlternateContent>
    </w:r>
    <w:r w:rsidRPr="00CC4717">
      <w:rPr>
        <w:noProof/>
        <w:lang w:val="en-GB" w:eastAsia="en-GB"/>
      </w:rPr>
      <mc:AlternateContent>
        <mc:Choice Requires="wps">
          <w:drawing>
            <wp:anchor distT="45720" distB="45720" distL="114300" distR="114300" simplePos="0" relativeHeight="251666432" behindDoc="0" locked="0" layoutInCell="1" allowOverlap="1" wp14:anchorId="247959A5" wp14:editId="6DEE90EE">
              <wp:simplePos x="0" y="0"/>
              <wp:positionH relativeFrom="margin">
                <wp:posOffset>183515</wp:posOffset>
              </wp:positionH>
              <wp:positionV relativeFrom="paragraph">
                <wp:posOffset>60960</wp:posOffset>
              </wp:positionV>
              <wp:extent cx="3375660" cy="339725"/>
              <wp:effectExtent l="0" t="0" r="0" b="3175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75660" cy="3397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47959AA" w14:textId="77777777" w:rsidR="00CC4717" w:rsidRPr="002A12F7" w:rsidRDefault="00CC4717" w:rsidP="00CC4717">
                          <w:pPr>
                            <w:rPr>
                              <w:rFonts w:ascii="Tahoma" w:hAnsi="Tahoma" w:cs="Tahoma"/>
                              <w:color w:val="A6A6A6" w:themeColor="background1" w:themeShade="A6"/>
                              <w:sz w:val="15"/>
                              <w:szCs w:val="15"/>
                              <w:lang w:val="en-GB"/>
                            </w:rPr>
                          </w:pPr>
                          <w:r w:rsidRPr="002A12F7">
                            <w:rPr>
                              <w:rFonts w:ascii="Tahoma" w:hAnsi="Tahoma" w:cs="Tahoma"/>
                              <w:color w:val="A6A6A6" w:themeColor="background1" w:themeShade="A6"/>
                              <w:sz w:val="15"/>
                              <w:szCs w:val="15"/>
                              <w:lang w:val="en-GB"/>
                            </w:rPr>
                            <w:t xml:space="preserve">European Banking Federation aisbl -  </w:t>
                          </w:r>
                          <w:r>
                            <w:rPr>
                              <w:rFonts w:ascii="Tahoma" w:hAnsi="Tahoma" w:cs="Tahoma"/>
                              <w:color w:val="A6A6A6" w:themeColor="background1" w:themeShade="A6"/>
                              <w:sz w:val="15"/>
                              <w:szCs w:val="15"/>
                              <w:lang w:val="en-GB"/>
                            </w:rPr>
                            <w:t xml:space="preserve">56 </w:t>
                          </w:r>
                          <w:r w:rsidRPr="002A12F7">
                            <w:rPr>
                              <w:rFonts w:ascii="Tahoma" w:hAnsi="Tahoma" w:cs="Tahoma"/>
                              <w:color w:val="A6A6A6" w:themeColor="background1" w:themeShade="A6"/>
                              <w:sz w:val="15"/>
                              <w:szCs w:val="15"/>
                              <w:lang w:val="en-GB"/>
                            </w:rPr>
                            <w:t>Avenue des Arts, B-1000 Brussels</w:t>
                          </w:r>
                          <w:r w:rsidRPr="002A12F7">
                            <w:rPr>
                              <w:rFonts w:ascii="Tahoma" w:hAnsi="Tahoma" w:cs="Tahoma"/>
                              <w:color w:val="A6A6A6" w:themeColor="background1" w:themeShade="A6"/>
                              <w:sz w:val="15"/>
                              <w:szCs w:val="15"/>
                              <w:lang w:val="en-GB"/>
                            </w:rPr>
                            <w:br/>
                            <w:t xml:space="preserve">Phone: +32 (0)2 508 37 11 – Website: </w:t>
                          </w:r>
                          <w:hyperlink r:id="rId1" w:history="1">
                            <w:r w:rsidRPr="002A12F7">
                              <w:rPr>
                                <w:rStyle w:val="Heading2Char"/>
                                <w:rFonts w:ascii="Tahoma" w:hAnsi="Tahoma" w:cs="Tahoma"/>
                                <w:color w:val="A6A6A6" w:themeColor="background1" w:themeShade="A6"/>
                                <w:sz w:val="15"/>
                                <w:szCs w:val="15"/>
                                <w:lang w:val="en-GB"/>
                              </w:rPr>
                              <w:t>www.ebf-fbe.eu</w:t>
                            </w:r>
                          </w:hyperlink>
                        </w:p>
                        <w:p w14:paraId="247959AB" w14:textId="77777777" w:rsidR="00CC4717" w:rsidRPr="002A12F7" w:rsidRDefault="00CC4717" w:rsidP="00CC4717">
                          <w:pPr>
                            <w:rPr>
                              <w:lang w:val="en-GB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47959A5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margin-left:14.45pt;margin-top:4.8pt;width:265.8pt;height:26.7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" stroked="f">
              <v:textbox>
                <w:txbxContent>
                  <w:p w14:paraId="247959AA" w14:textId="77777777" w:rsidR="00CC4717" w:rsidRPr="002A12F7" w:rsidRDefault="00CC4717" w:rsidP="00CC4717">
                    <w:pPr>
                      <w:rPr>
                        <w:rFonts w:ascii="Tahoma" w:hAnsi="Tahoma" w:cs="Tahoma"/>
                        <w:color w:val="A6A6A6" w:themeColor="background1" w:themeShade="A6"/>
                        <w:sz w:val="15"/>
                        <w:szCs w:val="15"/>
                        <w:lang w:val="en-GB"/>
                      </w:rPr>
                    </w:pPr>
                    <w:r w:rsidRPr="002A12F7">
                      <w:rPr>
                        <w:rFonts w:ascii="Tahoma" w:hAnsi="Tahoma" w:cs="Tahoma"/>
                        <w:color w:val="A6A6A6" w:themeColor="background1" w:themeShade="A6"/>
                        <w:sz w:val="15"/>
                        <w:szCs w:val="15"/>
                        <w:lang w:val="en-GB"/>
                      </w:rPr>
                      <w:t xml:space="preserve">European Banking Federation aisbl -  </w:t>
                    </w:r>
                    <w:r>
                      <w:rPr>
                        <w:rFonts w:ascii="Tahoma" w:hAnsi="Tahoma" w:cs="Tahoma"/>
                        <w:color w:val="A6A6A6" w:themeColor="background1" w:themeShade="A6"/>
                        <w:sz w:val="15"/>
                        <w:szCs w:val="15"/>
                        <w:lang w:val="en-GB"/>
                      </w:rPr>
                      <w:t xml:space="preserve">56 </w:t>
                    </w:r>
                    <w:r w:rsidRPr="002A12F7">
                      <w:rPr>
                        <w:rFonts w:ascii="Tahoma" w:hAnsi="Tahoma" w:cs="Tahoma"/>
                        <w:color w:val="A6A6A6" w:themeColor="background1" w:themeShade="A6"/>
                        <w:sz w:val="15"/>
                        <w:szCs w:val="15"/>
                        <w:lang w:val="en-GB"/>
                      </w:rPr>
                      <w:t>Avenue des Arts, B-1000 Brussels</w:t>
                    </w:r>
                    <w:r w:rsidRPr="002A12F7">
                      <w:rPr>
                        <w:rFonts w:ascii="Tahoma" w:hAnsi="Tahoma" w:cs="Tahoma"/>
                        <w:color w:val="A6A6A6" w:themeColor="background1" w:themeShade="A6"/>
                        <w:sz w:val="15"/>
                        <w:szCs w:val="15"/>
                        <w:lang w:val="en-GB"/>
                      </w:rPr>
                      <w:br/>
                      <w:t xml:space="preserve">Phone: +32 (0)2 508 37 11 – Website: </w:t>
                    </w:r>
                    <w:hyperlink r:id="rId2" w:history="1">
                      <w:r w:rsidRPr="002A12F7">
                        <w:rPr>
                          <w:rStyle w:val="Heading2Char"/>
                          <w:rFonts w:ascii="Tahoma" w:hAnsi="Tahoma" w:cs="Tahoma"/>
                          <w:color w:val="A6A6A6" w:themeColor="background1" w:themeShade="A6"/>
                          <w:sz w:val="15"/>
                          <w:szCs w:val="15"/>
                          <w:lang w:val="en-GB"/>
                        </w:rPr>
                        <w:t>www.ebf-fbe.eu</w:t>
                      </w:r>
                    </w:hyperlink>
                  </w:p>
                  <w:p w14:paraId="247959AB" w14:textId="77777777" w:rsidR="00CC4717" w:rsidRPr="002A12F7" w:rsidRDefault="00CC4717" w:rsidP="00CC4717">
                    <w:pPr>
                      <w:rPr>
                        <w:lang w:val="en-GB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479599A" w14:textId="77777777" w:rsidR="009D6930" w:rsidRDefault="009D6930" w:rsidP="00F77EAA">
      <w:pPr>
        <w:spacing w:after="0" w:line="240" w:lineRule="auto"/>
      </w:pPr>
      <w:r>
        <w:separator/>
      </w:r>
    </w:p>
  </w:footnote>
  <w:footnote w:type="continuationSeparator" w:id="0">
    <w:p w14:paraId="2479599B" w14:textId="77777777" w:rsidR="009D6930" w:rsidRDefault="009D6930" w:rsidP="00F77E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79599E" w14:textId="77777777" w:rsidR="00F77EAA" w:rsidRDefault="00392FFD">
    <w:pPr>
      <w:pStyle w:val="Header"/>
    </w:pPr>
    <w:r>
      <w:rPr>
        <w:noProof/>
        <w:lang w:val="en-GB" w:eastAsia="en-GB"/>
      </w:rPr>
      <mc:AlternateContent>
        <mc:Choice Requires="wps">
          <w:drawing>
            <wp:anchor distT="45720" distB="45720" distL="114300" distR="114300" simplePos="0" relativeHeight="251664384" behindDoc="0" locked="0" layoutInCell="1" allowOverlap="1" wp14:anchorId="247959A1" wp14:editId="247959A2">
              <wp:simplePos x="0" y="0"/>
              <wp:positionH relativeFrom="column">
                <wp:posOffset>-126267</wp:posOffset>
              </wp:positionH>
              <wp:positionV relativeFrom="paragraph">
                <wp:posOffset>768985</wp:posOffset>
              </wp:positionV>
              <wp:extent cx="1734820" cy="292735"/>
              <wp:effectExtent l="0" t="0" r="0" b="0"/>
              <wp:wrapThrough wrapText="bothSides">
                <wp:wrapPolygon edited="0">
                  <wp:start x="712" y="0"/>
                  <wp:lineTo x="712" y="19679"/>
                  <wp:lineTo x="20873" y="19679"/>
                  <wp:lineTo x="20873" y="0"/>
                  <wp:lineTo x="712" y="0"/>
                </wp:wrapPolygon>
              </wp:wrapThrough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34820" cy="29273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47959A9" w14:textId="77777777" w:rsidR="00392FFD" w:rsidRPr="00C87103" w:rsidRDefault="00392FFD" w:rsidP="00392FFD">
                          <w:pPr>
                            <w:rPr>
                              <w:rFonts w:asciiTheme="majorHAnsi" w:hAnsiTheme="majorHAnsi"/>
                              <w:b/>
                              <w:color w:val="ED7D31" w:themeColor="accent2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47959A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-9.95pt;margin-top:60.55pt;width:136.6pt;height:23.0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" filled="f" stroked="f">
              <v:textbox>
                <w:txbxContent>
                  <w:p w14:paraId="247959A9" w14:textId="77777777" w:rsidR="00392FFD" w:rsidRPr="00C87103" w:rsidRDefault="00392FFD" w:rsidP="00392FFD">
                    <w:pPr>
                      <w:rPr>
                        <w:rFonts w:asciiTheme="majorHAnsi" w:hAnsiTheme="majorHAnsi"/>
                        <w:b/>
                        <w:color w:val="ED7D31" w:themeColor="accent2"/>
                      </w:rPr>
                    </w:pPr>
                  </w:p>
                </w:txbxContent>
              </v:textbox>
              <w10:wrap type="through"/>
            </v:shape>
          </w:pict>
        </mc:Fallback>
      </mc:AlternateContent>
    </w:r>
    <w:r w:rsidR="00F77EAA">
      <w:rPr>
        <w:noProof/>
        <w:lang w:val="en-GB" w:eastAsia="en-GB"/>
      </w:rPr>
      <w:drawing>
        <wp:anchor distT="0" distB="0" distL="114300" distR="114300" simplePos="0" relativeHeight="251658240" behindDoc="0" locked="0" layoutInCell="1" allowOverlap="1" wp14:anchorId="247959A3" wp14:editId="247959A4">
          <wp:simplePos x="0" y="0"/>
          <wp:positionH relativeFrom="margin">
            <wp:posOffset>-635</wp:posOffset>
          </wp:positionH>
          <wp:positionV relativeFrom="paragraph">
            <wp:posOffset>320040</wp:posOffset>
          </wp:positionV>
          <wp:extent cx="1371600" cy="495935"/>
          <wp:effectExtent l="0" t="0" r="0" b="0"/>
          <wp:wrapNone/>
          <wp:docPr id="1" name="Picture 1" descr="C:\Users\itadmin\Desktop\logo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itadmin\Desktop\logo.gif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1600" cy="4959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DA72F5"/>
    <w:multiLevelType w:val="hybridMultilevel"/>
    <w:tmpl w:val="C200123C"/>
    <w:lvl w:ilvl="0" w:tplc="08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30019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BDB5767"/>
    <w:multiLevelType w:val="hybridMultilevel"/>
    <w:tmpl w:val="D55EF444"/>
    <w:lvl w:ilvl="0" w:tplc="36AE3248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8130019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5209"/>
    <w:rsid w:val="000649B2"/>
    <w:rsid w:val="00146D8F"/>
    <w:rsid w:val="001653E5"/>
    <w:rsid w:val="00177F7B"/>
    <w:rsid w:val="001D56DA"/>
    <w:rsid w:val="002128BF"/>
    <w:rsid w:val="002A12F7"/>
    <w:rsid w:val="002F39C2"/>
    <w:rsid w:val="00364560"/>
    <w:rsid w:val="00392FFD"/>
    <w:rsid w:val="003B054D"/>
    <w:rsid w:val="003D3C06"/>
    <w:rsid w:val="0040771B"/>
    <w:rsid w:val="0043545C"/>
    <w:rsid w:val="00452B83"/>
    <w:rsid w:val="00453F62"/>
    <w:rsid w:val="00525209"/>
    <w:rsid w:val="005870BC"/>
    <w:rsid w:val="005929D1"/>
    <w:rsid w:val="00667E0B"/>
    <w:rsid w:val="0067219D"/>
    <w:rsid w:val="00686553"/>
    <w:rsid w:val="00741A90"/>
    <w:rsid w:val="00786387"/>
    <w:rsid w:val="00792DC2"/>
    <w:rsid w:val="007B0D2D"/>
    <w:rsid w:val="007B7768"/>
    <w:rsid w:val="008158E4"/>
    <w:rsid w:val="00832478"/>
    <w:rsid w:val="00870996"/>
    <w:rsid w:val="008A5782"/>
    <w:rsid w:val="008A6160"/>
    <w:rsid w:val="008C7E41"/>
    <w:rsid w:val="008D70EE"/>
    <w:rsid w:val="008E6D22"/>
    <w:rsid w:val="0091227A"/>
    <w:rsid w:val="00963B39"/>
    <w:rsid w:val="00967C6D"/>
    <w:rsid w:val="00976CC0"/>
    <w:rsid w:val="009A6602"/>
    <w:rsid w:val="009B14B5"/>
    <w:rsid w:val="009D6930"/>
    <w:rsid w:val="00A5021C"/>
    <w:rsid w:val="00A81378"/>
    <w:rsid w:val="00B92976"/>
    <w:rsid w:val="00C15802"/>
    <w:rsid w:val="00C2595D"/>
    <w:rsid w:val="00C3552A"/>
    <w:rsid w:val="00C4262C"/>
    <w:rsid w:val="00C7605F"/>
    <w:rsid w:val="00C85B1D"/>
    <w:rsid w:val="00CC4717"/>
    <w:rsid w:val="00D64E0D"/>
    <w:rsid w:val="00DE0094"/>
    <w:rsid w:val="00E17EF3"/>
    <w:rsid w:val="00E560E7"/>
    <w:rsid w:val="00E85796"/>
    <w:rsid w:val="00ED7988"/>
    <w:rsid w:val="00F608C3"/>
    <w:rsid w:val="00F61011"/>
    <w:rsid w:val="00F7195E"/>
    <w:rsid w:val="00F77EAA"/>
    <w:rsid w:val="00FB7385"/>
    <w:rsid w:val="00FE6412"/>
    <w:rsid w:val="00FE777A"/>
    <w:rsid w:val="00FF7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."/>
  <w:listSeparator w:val=","/>
  <w14:docId w14:val="24795947"/>
  <w15:chartTrackingRefBased/>
  <w15:docId w15:val="{C9FD7878-458C-445A-93D8-E62DB16F4D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77EA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D7D31" w:themeColor="accent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77EA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D7D31" w:themeColor="accent2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F77E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77EAA"/>
  </w:style>
  <w:style w:type="paragraph" w:styleId="Footer">
    <w:name w:val="footer"/>
    <w:basedOn w:val="Normal"/>
    <w:link w:val="FooterChar"/>
    <w:uiPriority w:val="99"/>
    <w:unhideWhenUsed/>
    <w:rsid w:val="00F77E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77EAA"/>
  </w:style>
  <w:style w:type="character" w:styleId="Hyperlink">
    <w:name w:val="Hyperlink"/>
    <w:basedOn w:val="DefaultParagraphFont"/>
    <w:uiPriority w:val="99"/>
    <w:unhideWhenUsed/>
    <w:rsid w:val="00F77EAA"/>
    <w:rPr>
      <w:color w:val="0563C1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F77EAA"/>
    <w:rPr>
      <w:rFonts w:asciiTheme="majorHAnsi" w:eastAsiaTheme="majorEastAsia" w:hAnsiTheme="majorHAnsi" w:cstheme="majorBidi"/>
      <w:color w:val="ED7D31" w:themeColor="accent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F77EAA"/>
    <w:rPr>
      <w:rFonts w:asciiTheme="majorHAnsi" w:eastAsiaTheme="majorEastAsia" w:hAnsiTheme="majorHAnsi" w:cstheme="majorBidi"/>
      <w:color w:val="ED7D31" w:themeColor="accent2"/>
      <w:sz w:val="26"/>
      <w:szCs w:val="26"/>
    </w:rPr>
  </w:style>
  <w:style w:type="character" w:styleId="IntenseEmphasis">
    <w:name w:val="Intense Emphasis"/>
    <w:basedOn w:val="DefaultParagraphFont"/>
    <w:uiPriority w:val="21"/>
    <w:qFormat/>
    <w:rsid w:val="00F77EAA"/>
    <w:rPr>
      <w:i/>
      <w:iCs/>
      <w:color w:val="ED7D31" w:themeColor="accent2"/>
    </w:rPr>
  </w:style>
  <w:style w:type="table" w:styleId="LightList-Accent3">
    <w:name w:val="Light List Accent 3"/>
    <w:basedOn w:val="TableNormal"/>
    <w:uiPriority w:val="61"/>
    <w:semiHidden/>
    <w:unhideWhenUsed/>
    <w:rsid w:val="00F77EAA"/>
    <w:pPr>
      <w:spacing w:after="0" w:line="240" w:lineRule="auto"/>
    </w:p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paragraph" w:styleId="Subtitle">
    <w:name w:val="Subtitle"/>
    <w:basedOn w:val="Normal"/>
    <w:next w:val="Normal"/>
    <w:link w:val="SubtitleChar"/>
    <w:uiPriority w:val="11"/>
    <w:qFormat/>
    <w:rsid w:val="00C85B1D"/>
    <w:pPr>
      <w:spacing w:after="60" w:line="276" w:lineRule="auto"/>
      <w:outlineLvl w:val="1"/>
    </w:pPr>
    <w:rPr>
      <w:rFonts w:eastAsia="Times New Roman" w:cs="Times New Roman"/>
      <w:color w:val="ED7D31" w:themeColor="accent2"/>
      <w:sz w:val="28"/>
      <w:szCs w:val="24"/>
      <w:lang w:val="en-US"/>
    </w:rPr>
  </w:style>
  <w:style w:type="character" w:customStyle="1" w:styleId="SubtitleChar">
    <w:name w:val="Subtitle Char"/>
    <w:basedOn w:val="DefaultParagraphFont"/>
    <w:link w:val="Subtitle"/>
    <w:uiPriority w:val="11"/>
    <w:rsid w:val="00C85B1D"/>
    <w:rPr>
      <w:rFonts w:eastAsia="Times New Roman" w:cs="Times New Roman"/>
      <w:color w:val="ED7D31" w:themeColor="accent2"/>
      <w:sz w:val="28"/>
      <w:szCs w:val="24"/>
      <w:lang w:val="en-US"/>
    </w:rPr>
  </w:style>
  <w:style w:type="paragraph" w:styleId="NoSpacing">
    <w:name w:val="No Spacing"/>
    <w:aliases w:val="text"/>
    <w:uiPriority w:val="1"/>
    <w:qFormat/>
    <w:rsid w:val="00C85B1D"/>
    <w:pPr>
      <w:spacing w:after="0" w:line="240" w:lineRule="auto"/>
    </w:pPr>
    <w:rPr>
      <w:rFonts w:ascii="Times" w:eastAsia="Calibri" w:hAnsi="Times" w:cs="Times New Roman"/>
      <w:sz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D70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70EE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525209"/>
    <w:pPr>
      <w:spacing w:after="200" w:line="276" w:lineRule="auto"/>
      <w:ind w:left="720"/>
      <w:contextualSpacing/>
    </w:pPr>
    <w:rPr>
      <w:rFonts w:ascii="Times" w:eastAsia="Calibri" w:hAnsi="Times" w:cs="Times New Roman"/>
      <w:sz w:val="24"/>
      <w:lang w:val="en-US"/>
    </w:rPr>
  </w:style>
  <w:style w:type="paragraph" w:customStyle="1" w:styleId="Default">
    <w:name w:val="Default"/>
    <w:rsid w:val="00525209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nl-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ebf-fbe.eu" TargetMode="External"/><Relationship Id="rId1" Type="http://schemas.openxmlformats.org/officeDocument/2006/relationships/hyperlink" Target="http://www.ebf-fbe.e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EBF Document" ma:contentTypeID="0x0101004BE274EDB6DB4922B212C2A6A2929FFF008102B38F62534F48BCC5813BAEF41C1A" ma:contentTypeVersion="13" ma:contentTypeDescription="Create a new document." ma:contentTypeScope="" ma:versionID="28ea51e0914b4a56fb086677de88d229">
  <xsd:schema xmlns:xsd="http://www.w3.org/2001/XMLSchema" xmlns:xs="http://www.w3.org/2001/XMLSchema" xmlns:p="http://schemas.microsoft.com/office/2006/metadata/properties" xmlns:ns2="8b76e640-9ff4-4d3b-a80d-ae743ace85eb" targetNamespace="http://schemas.microsoft.com/office/2006/metadata/properties" ma:root="true" ma:fieldsID="4ee2c8f01523db21b62f778de683bc6e" ns2:_="">
    <xsd:import namespace="8b76e640-9ff4-4d3b-a80d-ae743ace85eb"/>
    <xsd:element name="properties">
      <xsd:complexType>
        <xsd:sequence>
          <xsd:element name="documentManagement">
            <xsd:complexType>
              <xsd:all>
                <xsd:element ref="ns2:DocRef" minOccurs="0"/>
                <xsd:element ref="ns2:DocType" minOccurs="0"/>
                <xsd:element ref="ns2:DocSource" minOccurs="0"/>
                <xsd:element ref="ns2:ReviewURL" minOccurs="0"/>
                <xsd:element ref="ns2:OriginalDocUrl" minOccurs="0"/>
                <xsd:element ref="ns2:DocSnippet" minOccurs="0"/>
                <xsd:element ref="ns2:ReferenceVersion" minOccurs="0"/>
                <xsd:element ref="ns2:ReferenceFile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76e640-9ff4-4d3b-a80d-ae743ace85eb" elementFormDefault="qualified">
    <xsd:import namespace="http://schemas.microsoft.com/office/2006/documentManagement/types"/>
    <xsd:import namespace="http://schemas.microsoft.com/office/infopath/2007/PartnerControls"/>
    <xsd:element name="DocRef" ma:index="8" nillable="true" ma:displayName="Document Ref" ma:internalName="DocRef" ma:readOnly="false">
      <xsd:simpleType>
        <xsd:restriction base="dms:Text"/>
      </xsd:simpleType>
    </xsd:element>
    <xsd:element name="DocType" ma:index="9" nillable="true" ma:displayName="Document Type" ma:internalName="DocType" ma:readOnly="false">
      <xsd:simpleType>
        <xsd:restriction base="dms:Text"/>
      </xsd:simpleType>
    </xsd:element>
    <xsd:element name="DocSource" ma:index="10" nillable="true" ma:displayName="Document Source" ma:format="Dropdown" ma:internalName="DocSource">
      <xsd:simpleType>
        <xsd:restriction base="dms:Choice">
          <xsd:enumeration value="Internal"/>
          <xsd:enumeration value="External"/>
          <xsd:enumeration value="External without reference"/>
        </xsd:restriction>
      </xsd:simpleType>
    </xsd:element>
    <xsd:element name="ReviewURL" ma:index="11" nillable="true" ma:displayName="Review Location" ma:internalName="Review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OriginalDocUrl" ma:index="12" nillable="true" ma:displayName="Original Document Location" ma:internalName="OriginalDoc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DocSnippet" ma:index="13" nillable="true" ma:displayName="Snippet" ma:format="Dropdown" ma:internalName="DocSnippet">
      <xsd:simpleType>
        <xsd:restriction base="dms:Choice">
          <xsd:enumeration value="Agenda"/>
          <xsd:enumeration value="Agenda Item"/>
          <xsd:enumeration value="Blank"/>
          <xsd:enumeration value="Letter"/>
          <xsd:enumeration value="Chief Executive Letter"/>
          <xsd:enumeration value="ExCo Chair Letter"/>
          <xsd:enumeration value="Fax"/>
          <xsd:enumeration value="Letter President"/>
          <xsd:enumeration value="Master Document"/>
          <xsd:enumeration value="Memo"/>
          <xsd:enumeration value="Minutes"/>
          <xsd:enumeration value="Press Release"/>
          <xsd:enumeration value="Public Document"/>
          <xsd:enumeration value="Statement"/>
          <xsd:enumeration value="TWG Template"/>
        </xsd:restriction>
      </xsd:simpleType>
    </xsd:element>
    <xsd:element name="ReferenceVersion" ma:index="14" nillable="true" ma:displayName="Reference Version" ma:internalName="ReferenceVersion" ma:readOnly="false">
      <xsd:simpleType>
        <xsd:restriction base="dms:Text"/>
      </xsd:simpleType>
    </xsd:element>
    <xsd:element name="ReferenceFileID" ma:index="15" nillable="true" ma:displayName="Reference File ID" ma:internalName="ReferenceFileID" ma:readOnly="false">
      <xsd:simpleType>
        <xsd:restriction base="dms:Number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eferenceFileID xmlns="8b76e640-9ff4-4d3b-a80d-ae743ace85eb" xsi:nil="true"/>
    <DocRef xmlns="8b76e640-9ff4-4d3b-a80d-ae743ace85eb">EBF_018491</DocRef>
    <DocSnippet xmlns="8b76e640-9ff4-4d3b-a80d-ae743ace85eb">Agenda</DocSnippet>
    <ReferenceVersion xmlns="8b76e640-9ff4-4d3b-a80d-ae743ace85eb" xsi:nil="true"/>
    <DocSource xmlns="8b76e640-9ff4-4d3b-a80d-ae743ace85eb">Internal</DocSource>
    <ReviewURL xmlns="8b76e640-9ff4-4d3b-a80d-ae743ace85eb">
      <Url xsi:nil="true"/>
      <Description xsi:nil="true"/>
    </ReviewURL>
    <DocType xmlns="8b76e640-9ff4-4d3b-a80d-ae743ace85eb" xsi:nil="true"/>
    <OriginalDocUrl xmlns="8b76e640-9ff4-4d3b-a80d-ae743ace85eb">
      <Url xsi:nil="true"/>
      <Description xsi:nil="true"/>
    </OriginalDocUrl>
  </documentManagement>
</p:properties>
</file>

<file path=customXml/itemProps1.xml><?xml version="1.0" encoding="utf-8"?>
<ds:datastoreItem xmlns:ds="http://schemas.openxmlformats.org/officeDocument/2006/customXml" ds:itemID="{36114CE9-2C58-4F4F-94DB-8DC88CCCAC1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b76e640-9ff4-4d3b-a80d-ae743ace85e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6CD674C-0CEB-4E08-A94F-6DF4DB618A1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3ECCBAF-B518-4B50-8B4B-951656F54453}">
  <ds:schemaRefs>
    <ds:schemaRef ds:uri="8b76e640-9ff4-4d3b-a80d-ae743ace85eb"/>
    <ds:schemaRef ds:uri="http://purl.org/dc/dcmitype/"/>
    <ds:schemaRef ds:uri="http://www.w3.org/XML/1998/namespace"/>
    <ds:schemaRef ds:uri="http://schemas.microsoft.com/office/infopath/2007/PartnerControls"/>
    <ds:schemaRef ds:uri="http://purl.org/dc/terms/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580</TotalTime>
  <Pages>2</Pages>
  <Words>196</Words>
  <Characters>1121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EBF</Company>
  <LinksUpToDate>false</LinksUpToDate>
  <CharactersWithSpaces>1315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Audrey Redler</dc:creator>
  <cp:keywords/>
  <dc:description/>
  <cp:lastModifiedBy>Tsveta Georgieva</cp:lastModifiedBy>
  <cp:revision>23</cp:revision>
  <cp:lastPrinted>2015-12-07T14:01:00Z</cp:lastPrinted>
  <dcterms:created xsi:type="dcterms:W3CDTF">2015-12-01T15:24:00Z</dcterms:created>
  <dcterms:modified xsi:type="dcterms:W3CDTF">2015-12-15T17:27:00Z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0x0101004BE274EDB6DB4922B212C2A6A2929FFF008102B38F62534F48BCC5813BAEF41C1A</vt:lpwstr>
  </property>
</Properties>
</file>