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191D" w:rsidRPr="0086191D" w:rsidRDefault="00953D31" w:rsidP="0086191D">
      <w:pPr>
        <w:jc w:val="center"/>
        <w:rPr>
          <w:rFonts w:cs="Arial"/>
          <w:b/>
          <w:sz w:val="24"/>
        </w:rPr>
      </w:pPr>
      <w:r>
        <w:rPr>
          <w:rFonts w:cs="Arial"/>
          <w:b/>
          <w:sz w:val="24"/>
        </w:rPr>
        <w:t xml:space="preserve">Bireysel Emeklilik Tasarruf ve Yatırım Sistemi Kanunu ile Bazı Kanun ve Kanun Hükmünde Kararnamelerde Değişiklik Yapılmasına Dair </w:t>
      </w:r>
      <w:r w:rsidR="0086191D" w:rsidRPr="0086191D">
        <w:rPr>
          <w:rFonts w:cs="Arial"/>
          <w:b/>
          <w:sz w:val="24"/>
        </w:rPr>
        <w:t xml:space="preserve">Kanunun Bankacılık </w:t>
      </w:r>
      <w:proofErr w:type="spellStart"/>
      <w:r w:rsidR="0086191D" w:rsidRPr="0086191D">
        <w:rPr>
          <w:rFonts w:cs="Arial"/>
          <w:b/>
          <w:sz w:val="24"/>
        </w:rPr>
        <w:t>Kanunununda</w:t>
      </w:r>
      <w:proofErr w:type="spellEnd"/>
      <w:r w:rsidR="0086191D" w:rsidRPr="0086191D">
        <w:rPr>
          <w:rFonts w:cs="Arial"/>
          <w:b/>
          <w:sz w:val="24"/>
        </w:rPr>
        <w:t xml:space="preserve"> Değişiklik Yapan Maddeleri</w:t>
      </w:r>
    </w:p>
    <w:p w:rsidR="0086191D" w:rsidRPr="002A1AD9" w:rsidRDefault="0086191D" w:rsidP="0086191D">
      <w:pPr>
        <w:jc w:val="center"/>
        <w:rPr>
          <w:rFonts w:cs="Arial"/>
          <w:i/>
          <w:sz w:val="18"/>
          <w:szCs w:val="18"/>
        </w:rPr>
      </w:pPr>
      <w:r w:rsidRPr="002A1AD9">
        <w:rPr>
          <w:rFonts w:cs="Arial"/>
          <w:i/>
          <w:sz w:val="18"/>
          <w:szCs w:val="18"/>
        </w:rPr>
        <w:t xml:space="preserve">(Resmi Gazete'nin </w:t>
      </w:r>
      <w:r>
        <w:rPr>
          <w:rFonts w:cs="Arial"/>
          <w:i/>
          <w:sz w:val="18"/>
          <w:szCs w:val="18"/>
        </w:rPr>
        <w:t>2</w:t>
      </w:r>
      <w:r w:rsidR="00953D31">
        <w:rPr>
          <w:rFonts w:cs="Arial"/>
          <w:i/>
          <w:sz w:val="18"/>
          <w:szCs w:val="18"/>
        </w:rPr>
        <w:t>9</w:t>
      </w:r>
      <w:r>
        <w:rPr>
          <w:rFonts w:cs="Arial"/>
          <w:i/>
          <w:sz w:val="18"/>
          <w:szCs w:val="18"/>
        </w:rPr>
        <w:t xml:space="preserve"> </w:t>
      </w:r>
      <w:r w:rsidR="00953D31">
        <w:rPr>
          <w:rFonts w:cs="Arial"/>
          <w:i/>
          <w:sz w:val="18"/>
          <w:szCs w:val="18"/>
        </w:rPr>
        <w:t>Haziran 2012</w:t>
      </w:r>
      <w:r>
        <w:rPr>
          <w:rFonts w:cs="Arial"/>
          <w:i/>
          <w:sz w:val="18"/>
          <w:szCs w:val="18"/>
        </w:rPr>
        <w:t xml:space="preserve"> </w:t>
      </w:r>
      <w:r w:rsidRPr="002A1AD9">
        <w:rPr>
          <w:rFonts w:cs="Arial"/>
          <w:i/>
          <w:sz w:val="18"/>
          <w:szCs w:val="18"/>
        </w:rPr>
        <w:t xml:space="preserve">tarih ve </w:t>
      </w:r>
      <w:r w:rsidR="00953D31">
        <w:rPr>
          <w:rFonts w:cs="Arial"/>
          <w:i/>
          <w:sz w:val="18"/>
          <w:szCs w:val="18"/>
        </w:rPr>
        <w:t>28338</w:t>
      </w:r>
      <w:r w:rsidRPr="002A1AD9">
        <w:rPr>
          <w:rFonts w:cs="Arial"/>
          <w:i/>
          <w:sz w:val="18"/>
          <w:szCs w:val="18"/>
        </w:rPr>
        <w:t xml:space="preserve"> sayılı nüshasında yayımlanmıştır)</w:t>
      </w:r>
    </w:p>
    <w:p w:rsidR="0086191D" w:rsidRPr="002A1AD9" w:rsidRDefault="0086191D" w:rsidP="0086191D">
      <w:pPr>
        <w:jc w:val="both"/>
        <w:rPr>
          <w:rFonts w:cs="Arial"/>
          <w:szCs w:val="22"/>
        </w:rPr>
      </w:pPr>
    </w:p>
    <w:p w:rsidR="0086191D" w:rsidRPr="002A1AD9" w:rsidRDefault="0086191D" w:rsidP="0086191D">
      <w:pPr>
        <w:jc w:val="both"/>
        <w:rPr>
          <w:rFonts w:cs="Arial"/>
          <w:b/>
          <w:szCs w:val="22"/>
        </w:rPr>
      </w:pPr>
      <w:r w:rsidRPr="002A1AD9">
        <w:rPr>
          <w:rFonts w:cs="Arial"/>
          <w:b/>
          <w:szCs w:val="22"/>
        </w:rPr>
        <w:t xml:space="preserve">Kanun No: </w:t>
      </w:r>
      <w:r w:rsidR="00953D31">
        <w:rPr>
          <w:rFonts w:cs="Arial"/>
          <w:b/>
          <w:szCs w:val="22"/>
        </w:rPr>
        <w:t>6327</w:t>
      </w:r>
      <w:r w:rsidRPr="002A1AD9">
        <w:rPr>
          <w:rFonts w:cs="Arial"/>
          <w:b/>
          <w:szCs w:val="22"/>
        </w:rPr>
        <w:tab/>
      </w:r>
      <w:r w:rsidRPr="002A1AD9">
        <w:rPr>
          <w:rFonts w:cs="Arial"/>
          <w:szCs w:val="22"/>
        </w:rPr>
        <w:tab/>
      </w:r>
      <w:r w:rsidRPr="002A1AD9">
        <w:rPr>
          <w:rFonts w:cs="Arial"/>
          <w:szCs w:val="22"/>
        </w:rPr>
        <w:tab/>
      </w:r>
      <w:r w:rsidRPr="002A1AD9">
        <w:rPr>
          <w:rFonts w:cs="Arial"/>
          <w:szCs w:val="22"/>
        </w:rPr>
        <w:tab/>
      </w:r>
      <w:r w:rsidRPr="002A1AD9">
        <w:rPr>
          <w:rFonts w:cs="Arial"/>
          <w:szCs w:val="22"/>
        </w:rPr>
        <w:tab/>
      </w:r>
      <w:r>
        <w:rPr>
          <w:rFonts w:cs="Arial"/>
          <w:szCs w:val="22"/>
        </w:rPr>
        <w:t xml:space="preserve">      </w:t>
      </w:r>
      <w:r>
        <w:rPr>
          <w:rFonts w:cs="Arial"/>
          <w:b/>
          <w:szCs w:val="22"/>
        </w:rPr>
        <w:t>Kabul Tarihi: 13</w:t>
      </w:r>
      <w:r w:rsidRPr="002A1AD9">
        <w:rPr>
          <w:rFonts w:cs="Arial"/>
          <w:b/>
          <w:szCs w:val="22"/>
        </w:rPr>
        <w:t>/</w:t>
      </w:r>
      <w:r w:rsidR="00953D31">
        <w:rPr>
          <w:rFonts w:cs="Arial"/>
          <w:b/>
          <w:szCs w:val="22"/>
        </w:rPr>
        <w:t>6</w:t>
      </w:r>
      <w:r w:rsidRPr="002A1AD9">
        <w:rPr>
          <w:rFonts w:cs="Arial"/>
          <w:b/>
          <w:szCs w:val="22"/>
        </w:rPr>
        <w:t>/20</w:t>
      </w:r>
      <w:r w:rsidR="00953D31">
        <w:rPr>
          <w:rFonts w:cs="Arial"/>
          <w:b/>
          <w:szCs w:val="22"/>
        </w:rPr>
        <w:t>12</w:t>
      </w:r>
    </w:p>
    <w:p w:rsidR="0086191D" w:rsidRPr="002A1AD9" w:rsidRDefault="0086191D" w:rsidP="0086191D">
      <w:pPr>
        <w:jc w:val="both"/>
        <w:rPr>
          <w:rFonts w:cs="Arial"/>
          <w:szCs w:val="22"/>
        </w:rPr>
      </w:pPr>
      <w:r w:rsidRPr="002A1AD9">
        <w:rPr>
          <w:rFonts w:cs="Arial"/>
          <w:szCs w:val="22"/>
        </w:rPr>
        <w:t>....................</w:t>
      </w:r>
    </w:p>
    <w:p w:rsidR="00953D31" w:rsidRDefault="00953D31" w:rsidP="00953D31">
      <w:pPr>
        <w:jc w:val="both"/>
        <w:rPr>
          <w:rFonts w:cs="Arial"/>
          <w:b/>
          <w:szCs w:val="22"/>
        </w:rPr>
      </w:pPr>
    </w:p>
    <w:p w:rsidR="00953D31" w:rsidRPr="00953D31" w:rsidRDefault="00953D31" w:rsidP="00953D31">
      <w:pPr>
        <w:jc w:val="both"/>
        <w:rPr>
          <w:rFonts w:cs="Arial"/>
          <w:szCs w:val="22"/>
        </w:rPr>
      </w:pPr>
      <w:r w:rsidRPr="00953D31">
        <w:rPr>
          <w:rFonts w:cs="Arial"/>
          <w:b/>
          <w:szCs w:val="22"/>
        </w:rPr>
        <w:t>MADDE 39 –</w:t>
      </w:r>
      <w:r>
        <w:rPr>
          <w:rFonts w:hAnsi="Times New Roman"/>
          <w:b/>
          <w:sz w:val="18"/>
          <w:szCs w:val="18"/>
        </w:rPr>
        <w:t xml:space="preserve"> </w:t>
      </w:r>
      <w:r w:rsidRPr="00953D31">
        <w:rPr>
          <w:rFonts w:cs="Arial"/>
          <w:szCs w:val="22"/>
        </w:rPr>
        <w:t>19/10/2005 tarihli ve 5411 sayılı Bankacılık Kanununun 73 üncü maddesinin üçüncü fıkrasında yer alan “Sosyal Güvenlik Kurumuna” ibaresinden sonra gelmek üzere “ve il veya ilçe sosyal yardımlaşma ve dayanışma vakıflarınca yapılan sosyal yardım hak sahiplerinin tespiti ile gelir testi işlemlerinin yürütülmesi amacıyla Aile ve Sosyal Politikalar Bakanlığı Sosyal Yardımlar Genel Müdürlüğüne” ibaresi eklenmiştir.</w:t>
      </w:r>
    </w:p>
    <w:p w:rsidR="0086191D" w:rsidRDefault="0086191D" w:rsidP="0086191D">
      <w:pPr>
        <w:jc w:val="both"/>
        <w:rPr>
          <w:rFonts w:cs="Arial"/>
          <w:szCs w:val="22"/>
        </w:rPr>
      </w:pPr>
    </w:p>
    <w:p w:rsidR="00953D31" w:rsidRPr="00953D31" w:rsidRDefault="00953D31" w:rsidP="00953D31">
      <w:pPr>
        <w:jc w:val="both"/>
        <w:rPr>
          <w:rFonts w:cs="Arial"/>
          <w:b/>
          <w:szCs w:val="22"/>
        </w:rPr>
      </w:pPr>
      <w:r w:rsidRPr="00953D31">
        <w:rPr>
          <w:rFonts w:cs="Arial"/>
          <w:b/>
          <w:szCs w:val="22"/>
        </w:rPr>
        <w:t xml:space="preserve">MADDE 70 – </w:t>
      </w:r>
      <w:r w:rsidRPr="00953D31">
        <w:rPr>
          <w:rFonts w:cs="Arial"/>
          <w:szCs w:val="22"/>
        </w:rPr>
        <w:t>Bu Kanunun;</w:t>
      </w:r>
    </w:p>
    <w:p w:rsidR="00953D31" w:rsidRPr="00953D31" w:rsidRDefault="00953D31" w:rsidP="00953D31">
      <w:pPr>
        <w:jc w:val="both"/>
        <w:rPr>
          <w:rFonts w:cs="Arial"/>
          <w:szCs w:val="22"/>
        </w:rPr>
      </w:pPr>
      <w:r w:rsidRPr="00953D31">
        <w:rPr>
          <w:rFonts w:cs="Arial"/>
          <w:szCs w:val="22"/>
        </w:rPr>
        <w:t xml:space="preserve">a) 2 </w:t>
      </w:r>
      <w:proofErr w:type="spellStart"/>
      <w:r w:rsidRPr="00953D31">
        <w:rPr>
          <w:rFonts w:cs="Arial"/>
          <w:szCs w:val="22"/>
        </w:rPr>
        <w:t>nci</w:t>
      </w:r>
      <w:proofErr w:type="spellEnd"/>
      <w:r w:rsidRPr="00953D31">
        <w:rPr>
          <w:rFonts w:cs="Arial"/>
          <w:szCs w:val="22"/>
        </w:rPr>
        <w:t>, 4 üncü, 5 inci ve 8 inci mad</w:t>
      </w:r>
      <w:bookmarkStart w:id="0" w:name="_GoBack"/>
      <w:bookmarkEnd w:id="0"/>
      <w:r w:rsidRPr="00953D31">
        <w:rPr>
          <w:rFonts w:cs="Arial"/>
          <w:szCs w:val="22"/>
        </w:rPr>
        <w:t xml:space="preserve">deleri, 16 ila 29 uncu maddeleri, geçici 2 </w:t>
      </w:r>
      <w:proofErr w:type="spellStart"/>
      <w:r w:rsidRPr="00953D31">
        <w:rPr>
          <w:rFonts w:cs="Arial"/>
          <w:szCs w:val="22"/>
        </w:rPr>
        <w:t>nci</w:t>
      </w:r>
      <w:proofErr w:type="spellEnd"/>
      <w:r w:rsidRPr="00953D31">
        <w:rPr>
          <w:rFonts w:cs="Arial"/>
          <w:szCs w:val="22"/>
        </w:rPr>
        <w:t xml:space="preserve"> maddesinin ikinci fıkrası 1/1/2013 tarihinde,</w:t>
      </w:r>
    </w:p>
    <w:p w:rsidR="00953D31" w:rsidRPr="00953D31" w:rsidRDefault="00953D31" w:rsidP="00953D31">
      <w:pPr>
        <w:jc w:val="both"/>
        <w:rPr>
          <w:rFonts w:cs="Arial"/>
          <w:szCs w:val="22"/>
        </w:rPr>
      </w:pPr>
      <w:r w:rsidRPr="00953D31">
        <w:rPr>
          <w:rFonts w:cs="Arial"/>
          <w:szCs w:val="22"/>
        </w:rPr>
        <w:t xml:space="preserve">b) 3 üncü, 6 </w:t>
      </w:r>
      <w:proofErr w:type="spellStart"/>
      <w:r w:rsidRPr="00953D31">
        <w:rPr>
          <w:rFonts w:cs="Arial"/>
          <w:szCs w:val="22"/>
        </w:rPr>
        <w:t>ncı</w:t>
      </w:r>
      <w:proofErr w:type="spellEnd"/>
      <w:r w:rsidRPr="00953D31">
        <w:rPr>
          <w:rFonts w:cs="Arial"/>
          <w:szCs w:val="22"/>
        </w:rPr>
        <w:t xml:space="preserve">, 7 </w:t>
      </w:r>
      <w:proofErr w:type="spellStart"/>
      <w:r w:rsidRPr="00953D31">
        <w:rPr>
          <w:rFonts w:cs="Arial"/>
          <w:szCs w:val="22"/>
        </w:rPr>
        <w:t>nci</w:t>
      </w:r>
      <w:proofErr w:type="spellEnd"/>
      <w:r w:rsidRPr="00953D31">
        <w:rPr>
          <w:rFonts w:cs="Arial"/>
          <w:szCs w:val="22"/>
        </w:rPr>
        <w:t xml:space="preserve"> ve 9 uncu maddeleri ile geçici 1 inci maddesi yayımı tarihinden iki ay sonra, </w:t>
      </w:r>
    </w:p>
    <w:p w:rsidR="00953D31" w:rsidRPr="00953D31" w:rsidRDefault="00953D31" w:rsidP="00953D31">
      <w:pPr>
        <w:jc w:val="both"/>
        <w:rPr>
          <w:rFonts w:cs="Arial"/>
          <w:szCs w:val="22"/>
        </w:rPr>
      </w:pPr>
      <w:r w:rsidRPr="00953D31">
        <w:rPr>
          <w:rFonts w:cs="Arial"/>
          <w:szCs w:val="22"/>
        </w:rPr>
        <w:t>c) Diğer maddeleri yayımı tarihinde,</w:t>
      </w:r>
    </w:p>
    <w:p w:rsidR="00953D31" w:rsidRPr="00953D31" w:rsidRDefault="00953D31" w:rsidP="00953D31">
      <w:pPr>
        <w:jc w:val="both"/>
        <w:rPr>
          <w:rFonts w:cs="Arial"/>
          <w:szCs w:val="22"/>
        </w:rPr>
      </w:pPr>
      <w:r w:rsidRPr="00953D31">
        <w:rPr>
          <w:rFonts w:cs="Arial"/>
          <w:szCs w:val="22"/>
        </w:rPr>
        <w:t>yürürlüğe girer.</w:t>
      </w:r>
    </w:p>
    <w:p w:rsidR="00953D31" w:rsidRDefault="00953D31" w:rsidP="00953D31">
      <w:pPr>
        <w:jc w:val="both"/>
        <w:rPr>
          <w:rFonts w:cs="Arial"/>
          <w:szCs w:val="22"/>
        </w:rPr>
      </w:pPr>
    </w:p>
    <w:p w:rsidR="00953D31" w:rsidRPr="00953D31" w:rsidRDefault="00953D31" w:rsidP="00953D31">
      <w:pPr>
        <w:jc w:val="both"/>
        <w:rPr>
          <w:rFonts w:cs="Arial"/>
          <w:szCs w:val="22"/>
        </w:rPr>
      </w:pPr>
      <w:r w:rsidRPr="00953D31">
        <w:rPr>
          <w:rFonts w:cs="Arial"/>
          <w:b/>
          <w:szCs w:val="22"/>
        </w:rPr>
        <w:t>MADDE 71</w:t>
      </w:r>
      <w:r w:rsidRPr="00953D31">
        <w:rPr>
          <w:rFonts w:cs="Arial"/>
          <w:szCs w:val="22"/>
        </w:rPr>
        <w:t xml:space="preserve"> – Bu Kanun hükümlerini Bakanlar Kurulu yürütür.</w:t>
      </w:r>
    </w:p>
    <w:p w:rsidR="00953D31" w:rsidRPr="0086191D" w:rsidRDefault="00953D31" w:rsidP="0086191D">
      <w:pPr>
        <w:jc w:val="both"/>
        <w:rPr>
          <w:rFonts w:cs="Arial"/>
          <w:szCs w:val="22"/>
        </w:rPr>
      </w:pPr>
    </w:p>
    <w:sectPr w:rsidR="00953D31" w:rsidRPr="0086191D" w:rsidSect="002A1AD9">
      <w:footerReference w:type="even" r:id="rId7"/>
      <w:footerReference w:type="default" r:id="rId8"/>
      <w:pgSz w:w="11909" w:h="16834" w:code="9"/>
      <w:pgMar w:top="2381" w:right="2268" w:bottom="1440" w:left="1814" w:header="1151" w:footer="431"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18BE" w:rsidRDefault="000818BE">
      <w:r>
        <w:separator/>
      </w:r>
    </w:p>
  </w:endnote>
  <w:endnote w:type="continuationSeparator" w:id="0">
    <w:p w:rsidR="000818BE" w:rsidRDefault="00081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ヒラギノ明朝 Pro W3">
    <w:altName w:val="Arial Unicode MS"/>
    <w:charset w:val="80"/>
    <w:family w:val="auto"/>
    <w:pitch w:val="variable"/>
    <w:sig w:usb0="00000001" w:usb1="08070000" w:usb2="01000417" w:usb3="00000000" w:csb0="00020000" w:csb1="00000000"/>
  </w:font>
  <w:font w:name="Times">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AD9" w:rsidRDefault="0086191D" w:rsidP="005167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A1AD9" w:rsidRDefault="000818BE" w:rsidP="002A1AD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AD9" w:rsidRDefault="0086191D" w:rsidP="005167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53D31">
      <w:rPr>
        <w:rStyle w:val="PageNumber"/>
        <w:noProof/>
      </w:rPr>
      <w:t>1</w:t>
    </w:r>
    <w:r>
      <w:rPr>
        <w:rStyle w:val="PageNumber"/>
      </w:rPr>
      <w:fldChar w:fldCharType="end"/>
    </w:r>
  </w:p>
  <w:p w:rsidR="002A1AD9" w:rsidRDefault="000818BE" w:rsidP="002A1AD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18BE" w:rsidRDefault="000818BE">
      <w:r>
        <w:separator/>
      </w:r>
    </w:p>
  </w:footnote>
  <w:footnote w:type="continuationSeparator" w:id="0">
    <w:p w:rsidR="000818BE" w:rsidRDefault="000818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9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91D"/>
    <w:rsid w:val="000818BE"/>
    <w:rsid w:val="0016118B"/>
    <w:rsid w:val="0018761C"/>
    <w:rsid w:val="00194709"/>
    <w:rsid w:val="0030136D"/>
    <w:rsid w:val="004D05CD"/>
    <w:rsid w:val="004F6805"/>
    <w:rsid w:val="005574AD"/>
    <w:rsid w:val="00683217"/>
    <w:rsid w:val="00844660"/>
    <w:rsid w:val="0086191D"/>
    <w:rsid w:val="00953D31"/>
    <w:rsid w:val="00967DC9"/>
    <w:rsid w:val="009F12F1"/>
    <w:rsid w:val="00A62BA8"/>
    <w:rsid w:val="00C3621B"/>
    <w:rsid w:val="00D437D5"/>
    <w:rsid w:val="00DB0A0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191D"/>
    <w:rPr>
      <w:rFonts w:ascii="Arial" w:hAnsi="Arial"/>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ailStyle15">
    <w:name w:val="EmailStyle15"/>
    <w:basedOn w:val="DefaultParagraphFont"/>
    <w:rsid w:val="00D437D5"/>
    <w:rPr>
      <w:rFonts w:ascii="Arial" w:hAnsi="Arial" w:cs="Arial"/>
      <w:color w:val="auto"/>
      <w:sz w:val="20"/>
    </w:rPr>
  </w:style>
  <w:style w:type="character" w:customStyle="1" w:styleId="EmailStyle16">
    <w:name w:val="EmailStyle16"/>
    <w:basedOn w:val="DefaultParagraphFont"/>
    <w:rsid w:val="00D437D5"/>
    <w:rPr>
      <w:rFonts w:ascii="Arial" w:hAnsi="Arial" w:cs="Arial"/>
      <w:color w:val="auto"/>
      <w:sz w:val="20"/>
    </w:rPr>
  </w:style>
  <w:style w:type="paragraph" w:styleId="Footer">
    <w:name w:val="footer"/>
    <w:basedOn w:val="Normal"/>
    <w:link w:val="FooterChar"/>
    <w:rsid w:val="0086191D"/>
    <w:pPr>
      <w:tabs>
        <w:tab w:val="center" w:pos="4536"/>
        <w:tab w:val="right" w:pos="9072"/>
      </w:tabs>
    </w:pPr>
  </w:style>
  <w:style w:type="character" w:customStyle="1" w:styleId="FooterChar">
    <w:name w:val="Footer Char"/>
    <w:basedOn w:val="DefaultParagraphFont"/>
    <w:link w:val="Footer"/>
    <w:rsid w:val="0086191D"/>
    <w:rPr>
      <w:rFonts w:ascii="Arial" w:hAnsi="Arial"/>
      <w:sz w:val="22"/>
      <w:szCs w:val="24"/>
      <w:lang w:eastAsia="en-US"/>
    </w:rPr>
  </w:style>
  <w:style w:type="character" w:styleId="PageNumber">
    <w:name w:val="page number"/>
    <w:basedOn w:val="DefaultParagraphFont"/>
    <w:rsid w:val="0086191D"/>
  </w:style>
  <w:style w:type="paragraph" w:customStyle="1" w:styleId="3-NormalYaz">
    <w:name w:val="3-Normal Yazı"/>
    <w:next w:val="Normal"/>
    <w:rsid w:val="00953D31"/>
    <w:pPr>
      <w:tabs>
        <w:tab w:val="left" w:pos="566"/>
      </w:tabs>
      <w:jc w:val="both"/>
    </w:pPr>
    <w:rPr>
      <w:rFonts w:eastAsia="ヒラギノ明朝 Pro W3" w:hAnsi="Times"/>
      <w:sz w:val="19"/>
      <w:lang w:eastAsia="en-US"/>
    </w:rPr>
  </w:style>
  <w:style w:type="paragraph" w:styleId="NormalWeb">
    <w:name w:val="Normal (Web)"/>
    <w:basedOn w:val="Normal"/>
    <w:uiPriority w:val="99"/>
    <w:unhideWhenUsed/>
    <w:rsid w:val="00953D31"/>
    <w:pPr>
      <w:spacing w:before="100" w:beforeAutospacing="1" w:after="100" w:afterAutospacing="1"/>
    </w:pPr>
    <w:rPr>
      <w:rFonts w:ascii="Times New Roman" w:hAnsi="Times New Roman"/>
      <w:sz w:val="24"/>
      <w:lang w:eastAsia="tr-TR"/>
    </w:rPr>
  </w:style>
  <w:style w:type="paragraph" w:customStyle="1" w:styleId="2-OrtaBaslk">
    <w:name w:val="2-Orta Baslık"/>
    <w:next w:val="Normal"/>
    <w:rsid w:val="00953D31"/>
    <w:pPr>
      <w:jc w:val="center"/>
    </w:pPr>
    <w:rPr>
      <w:rFonts w:eastAsia="ヒラギノ明朝 Pro W3" w:hAnsi="Times"/>
      <w:b/>
      <w:sz w:val="19"/>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191D"/>
    <w:rPr>
      <w:rFonts w:ascii="Arial" w:hAnsi="Arial"/>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ailStyle15">
    <w:name w:val="EmailStyle15"/>
    <w:basedOn w:val="DefaultParagraphFont"/>
    <w:rsid w:val="00D437D5"/>
    <w:rPr>
      <w:rFonts w:ascii="Arial" w:hAnsi="Arial" w:cs="Arial"/>
      <w:color w:val="auto"/>
      <w:sz w:val="20"/>
    </w:rPr>
  </w:style>
  <w:style w:type="character" w:customStyle="1" w:styleId="EmailStyle16">
    <w:name w:val="EmailStyle16"/>
    <w:basedOn w:val="DefaultParagraphFont"/>
    <w:rsid w:val="00D437D5"/>
    <w:rPr>
      <w:rFonts w:ascii="Arial" w:hAnsi="Arial" w:cs="Arial"/>
      <w:color w:val="auto"/>
      <w:sz w:val="20"/>
    </w:rPr>
  </w:style>
  <w:style w:type="paragraph" w:styleId="Footer">
    <w:name w:val="footer"/>
    <w:basedOn w:val="Normal"/>
    <w:link w:val="FooterChar"/>
    <w:rsid w:val="0086191D"/>
    <w:pPr>
      <w:tabs>
        <w:tab w:val="center" w:pos="4536"/>
        <w:tab w:val="right" w:pos="9072"/>
      </w:tabs>
    </w:pPr>
  </w:style>
  <w:style w:type="character" w:customStyle="1" w:styleId="FooterChar">
    <w:name w:val="Footer Char"/>
    <w:basedOn w:val="DefaultParagraphFont"/>
    <w:link w:val="Footer"/>
    <w:rsid w:val="0086191D"/>
    <w:rPr>
      <w:rFonts w:ascii="Arial" w:hAnsi="Arial"/>
      <w:sz w:val="22"/>
      <w:szCs w:val="24"/>
      <w:lang w:eastAsia="en-US"/>
    </w:rPr>
  </w:style>
  <w:style w:type="character" w:styleId="PageNumber">
    <w:name w:val="page number"/>
    <w:basedOn w:val="DefaultParagraphFont"/>
    <w:rsid w:val="0086191D"/>
  </w:style>
  <w:style w:type="paragraph" w:customStyle="1" w:styleId="3-NormalYaz">
    <w:name w:val="3-Normal Yazı"/>
    <w:next w:val="Normal"/>
    <w:rsid w:val="00953D31"/>
    <w:pPr>
      <w:tabs>
        <w:tab w:val="left" w:pos="566"/>
      </w:tabs>
      <w:jc w:val="both"/>
    </w:pPr>
    <w:rPr>
      <w:rFonts w:eastAsia="ヒラギノ明朝 Pro W3" w:hAnsi="Times"/>
      <w:sz w:val="19"/>
      <w:lang w:eastAsia="en-US"/>
    </w:rPr>
  </w:style>
  <w:style w:type="paragraph" w:styleId="NormalWeb">
    <w:name w:val="Normal (Web)"/>
    <w:basedOn w:val="Normal"/>
    <w:uiPriority w:val="99"/>
    <w:unhideWhenUsed/>
    <w:rsid w:val="00953D31"/>
    <w:pPr>
      <w:spacing w:before="100" w:beforeAutospacing="1" w:after="100" w:afterAutospacing="1"/>
    </w:pPr>
    <w:rPr>
      <w:rFonts w:ascii="Times New Roman" w:hAnsi="Times New Roman"/>
      <w:sz w:val="24"/>
      <w:lang w:eastAsia="tr-TR"/>
    </w:rPr>
  </w:style>
  <w:style w:type="paragraph" w:customStyle="1" w:styleId="2-OrtaBaslk">
    <w:name w:val="2-Orta Baslık"/>
    <w:next w:val="Normal"/>
    <w:rsid w:val="00953D31"/>
    <w:pPr>
      <w:jc w:val="center"/>
    </w:pPr>
    <w:rPr>
      <w:rFonts w:eastAsia="ヒラギノ明朝 Pro W3" w:hAnsi="Times"/>
      <w:b/>
      <w:sz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203817">
      <w:bodyDiv w:val="1"/>
      <w:marLeft w:val="0"/>
      <w:marRight w:val="0"/>
      <w:marTop w:val="0"/>
      <w:marBottom w:val="0"/>
      <w:divBdr>
        <w:top w:val="none" w:sz="0" w:space="0" w:color="auto"/>
        <w:left w:val="none" w:sz="0" w:space="0" w:color="auto"/>
        <w:bottom w:val="none" w:sz="0" w:space="0" w:color="auto"/>
        <w:right w:val="none" w:sz="0" w:space="0" w:color="auto"/>
      </w:divBdr>
      <w:divsChild>
        <w:div w:id="6522168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169</Words>
  <Characters>968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TBB</Company>
  <LinksUpToDate>false</LinksUpToDate>
  <CharactersWithSpaces>1135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tulayb</dc:creator>
  <cp:lastModifiedBy>agaoglum</cp:lastModifiedBy>
  <cp:revision>3</cp:revision>
  <dcterms:created xsi:type="dcterms:W3CDTF">2012-07-05T12:04:00Z</dcterms:created>
  <dcterms:modified xsi:type="dcterms:W3CDTF">2012-07-05T12:10:00Z</dcterms:modified>
</cp:coreProperties>
</file>