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56" w:rsidRPr="00F7514B" w:rsidRDefault="00E361C0" w:rsidP="004A2B1D">
      <w:pPr>
        <w:pStyle w:val="Title"/>
        <w:rPr>
          <w:rFonts w:ascii="Arial" w:hAnsi="Arial" w:cs="Arial"/>
          <w:sz w:val="28"/>
          <w:szCs w:val="28"/>
        </w:rPr>
      </w:pPr>
      <w:r w:rsidRPr="00F7514B">
        <w:rPr>
          <w:rFonts w:ascii="Arial" w:hAnsi="Arial" w:cs="Arial"/>
          <w:bCs/>
          <w:sz w:val="28"/>
          <w:szCs w:val="28"/>
        </w:rPr>
        <w:t>Banking System in Turkey</w:t>
      </w:r>
      <w:r w:rsidRPr="00F7514B">
        <w:rPr>
          <w:rFonts w:ascii="Arial" w:hAnsi="Arial" w:cs="Arial"/>
          <w:b w:val="0"/>
          <w:bCs/>
          <w:sz w:val="28"/>
          <w:szCs w:val="28"/>
        </w:rPr>
        <w:t xml:space="preserve"> </w:t>
      </w:r>
      <w:r w:rsidR="00CC3FDF" w:rsidRPr="00F7514B">
        <w:rPr>
          <w:rStyle w:val="FootnoteReference"/>
          <w:rFonts w:ascii="Arial" w:hAnsi="Arial" w:cs="Arial"/>
          <w:sz w:val="28"/>
          <w:szCs w:val="28"/>
        </w:rPr>
        <w:footnoteReference w:id="2"/>
      </w:r>
    </w:p>
    <w:p w:rsidR="00CD44E5" w:rsidRPr="00F7514B" w:rsidRDefault="00CD44E5" w:rsidP="004A2B1D">
      <w:pPr>
        <w:pStyle w:val="Title"/>
        <w:rPr>
          <w:rFonts w:ascii="Arial" w:hAnsi="Arial" w:cs="Arial"/>
          <w:sz w:val="28"/>
          <w:szCs w:val="28"/>
        </w:rPr>
      </w:pPr>
    </w:p>
    <w:p w:rsidR="00CC3FDF" w:rsidRPr="00F7514B" w:rsidRDefault="00CC3FDF" w:rsidP="004A2B1D">
      <w:pPr>
        <w:pStyle w:val="Title"/>
        <w:rPr>
          <w:rFonts w:ascii="Arial" w:hAnsi="Arial" w:cs="Arial"/>
          <w:sz w:val="28"/>
          <w:szCs w:val="28"/>
        </w:rPr>
      </w:pPr>
      <w:r w:rsidRPr="00F7514B">
        <w:rPr>
          <w:rFonts w:ascii="Arial" w:hAnsi="Arial" w:cs="Arial"/>
          <w:sz w:val="28"/>
          <w:szCs w:val="28"/>
        </w:rPr>
        <w:t>“</w:t>
      </w:r>
      <w:r w:rsidR="00B66B23" w:rsidRPr="00F7514B">
        <w:rPr>
          <w:rFonts w:ascii="Arial" w:hAnsi="Arial" w:cs="Arial"/>
          <w:sz w:val="28"/>
          <w:szCs w:val="28"/>
        </w:rPr>
        <w:t>June</w:t>
      </w:r>
      <w:r w:rsidR="00047315" w:rsidRPr="00F7514B">
        <w:rPr>
          <w:rFonts w:ascii="Arial" w:hAnsi="Arial" w:cs="Arial"/>
          <w:sz w:val="28"/>
          <w:szCs w:val="28"/>
        </w:rPr>
        <w:t xml:space="preserve"> </w:t>
      </w:r>
      <w:r w:rsidR="00B66B23" w:rsidRPr="00F7514B">
        <w:rPr>
          <w:rFonts w:ascii="Arial" w:hAnsi="Arial" w:cs="Arial"/>
          <w:sz w:val="28"/>
          <w:szCs w:val="28"/>
        </w:rPr>
        <w:t>2017</w:t>
      </w:r>
      <w:r w:rsidRPr="00F7514B">
        <w:rPr>
          <w:rFonts w:ascii="Arial" w:hAnsi="Arial" w:cs="Arial"/>
          <w:sz w:val="28"/>
          <w:szCs w:val="28"/>
        </w:rPr>
        <w:t>”</w:t>
      </w:r>
    </w:p>
    <w:p w:rsidR="00490155" w:rsidRPr="004A2B1D" w:rsidRDefault="00490155" w:rsidP="004A2B1D">
      <w:pPr>
        <w:jc w:val="both"/>
        <w:rPr>
          <w:rFonts w:ascii="Arial" w:hAnsi="Arial"/>
          <w:b/>
          <w:i/>
          <w:color w:val="FF0000"/>
          <w:sz w:val="22"/>
          <w:szCs w:val="22"/>
          <w:lang w:val="en-US"/>
        </w:rPr>
      </w:pPr>
    </w:p>
    <w:p w:rsidR="00490155" w:rsidRPr="009A5603" w:rsidRDefault="00490155" w:rsidP="004A2B1D">
      <w:pPr>
        <w:jc w:val="both"/>
        <w:rPr>
          <w:rFonts w:ascii="Arial" w:hAnsi="Arial"/>
          <w:b/>
          <w:i/>
          <w:color w:val="FF0000"/>
          <w:sz w:val="22"/>
          <w:szCs w:val="22"/>
          <w:lang w:val="en-US"/>
        </w:rPr>
      </w:pPr>
    </w:p>
    <w:p w:rsidR="009A5603" w:rsidRPr="009A5603" w:rsidRDefault="009A5603" w:rsidP="004A2B1D">
      <w:pPr>
        <w:jc w:val="both"/>
        <w:rPr>
          <w:rFonts w:ascii="Arial" w:hAnsi="Arial"/>
          <w:b/>
          <w:i/>
          <w:color w:val="FF0000"/>
          <w:sz w:val="22"/>
          <w:szCs w:val="22"/>
          <w:lang w:val="en-US"/>
        </w:rPr>
      </w:pPr>
    </w:p>
    <w:p w:rsidR="00F7514B" w:rsidRPr="00F7514B" w:rsidRDefault="00C07951" w:rsidP="00F7514B">
      <w:pPr>
        <w:spacing w:before="120" w:after="120"/>
        <w:jc w:val="both"/>
        <w:rPr>
          <w:rFonts w:ascii="Arial" w:hAnsi="Arial" w:cs="Arial"/>
          <w:sz w:val="22"/>
          <w:szCs w:val="22"/>
        </w:rPr>
      </w:pPr>
      <w:r>
        <w:rPr>
          <w:rFonts w:ascii="Arial" w:hAnsi="Arial" w:cs="Arial"/>
          <w:sz w:val="22"/>
          <w:szCs w:val="22"/>
        </w:rPr>
        <w:t>Due to</w:t>
      </w:r>
      <w:r w:rsidR="00F7514B" w:rsidRPr="00F7514B">
        <w:rPr>
          <w:rFonts w:ascii="Arial" w:hAnsi="Arial" w:cs="Arial"/>
          <w:sz w:val="22"/>
          <w:szCs w:val="22"/>
        </w:rPr>
        <w:t xml:space="preserve"> the positive effect of the measures and the implementations by the government to support the economic activity and loan supply, the growth rate was higher in the first half of 2017. Loans increased considerably </w:t>
      </w:r>
      <w:r>
        <w:rPr>
          <w:rFonts w:ascii="Arial" w:hAnsi="Arial" w:cs="Arial"/>
          <w:sz w:val="22"/>
          <w:szCs w:val="22"/>
        </w:rPr>
        <w:t>through</w:t>
      </w:r>
      <w:r w:rsidR="00F7514B" w:rsidRPr="00F7514B">
        <w:rPr>
          <w:rFonts w:ascii="Arial" w:hAnsi="Arial" w:cs="Arial"/>
          <w:sz w:val="22"/>
          <w:szCs w:val="22"/>
        </w:rPr>
        <w:t xml:space="preserve"> the collateral of Treasury</w:t>
      </w:r>
      <w:r w:rsidR="008842C2">
        <w:rPr>
          <w:rFonts w:ascii="Arial" w:hAnsi="Arial" w:cs="Arial"/>
          <w:sz w:val="22"/>
          <w:szCs w:val="22"/>
        </w:rPr>
        <w:t xml:space="preserve"> Undersecretary</w:t>
      </w:r>
      <w:r w:rsidR="00F7514B" w:rsidRPr="00F7514B">
        <w:rPr>
          <w:rFonts w:ascii="Arial" w:hAnsi="Arial" w:cs="Arial"/>
          <w:sz w:val="22"/>
          <w:szCs w:val="22"/>
        </w:rPr>
        <w:t xml:space="preserve"> and Credit Guarantee Fund. The increase was in both corporate and individual loans.</w:t>
      </w:r>
    </w:p>
    <w:p w:rsidR="00F7514B" w:rsidRPr="00F7514B" w:rsidRDefault="00F7514B" w:rsidP="00F7514B">
      <w:pPr>
        <w:spacing w:before="120" w:after="120"/>
        <w:jc w:val="both"/>
        <w:rPr>
          <w:rFonts w:ascii="Arial" w:hAnsi="Arial" w:cs="Arial"/>
          <w:sz w:val="22"/>
          <w:szCs w:val="22"/>
        </w:rPr>
      </w:pPr>
      <w:r w:rsidRPr="00F7514B">
        <w:rPr>
          <w:rFonts w:ascii="Arial" w:hAnsi="Arial" w:cs="Arial"/>
          <w:sz w:val="22"/>
          <w:szCs w:val="22"/>
        </w:rPr>
        <w:t>The increased economic activity and loans affected the payment system positively. Financial soundness indicators endured their strength. The ratio of non-performing loans</w:t>
      </w:r>
      <w:r w:rsidR="00325FC1">
        <w:rPr>
          <w:rFonts w:ascii="Arial" w:hAnsi="Arial" w:cs="Arial"/>
          <w:sz w:val="22"/>
          <w:szCs w:val="22"/>
        </w:rPr>
        <w:t xml:space="preserve"> to total loans</w:t>
      </w:r>
      <w:r w:rsidRPr="00F7514B">
        <w:rPr>
          <w:rFonts w:ascii="Arial" w:hAnsi="Arial" w:cs="Arial"/>
          <w:sz w:val="22"/>
          <w:szCs w:val="22"/>
        </w:rPr>
        <w:t xml:space="preserve"> declined. The increased volume of loans helped to increase the profits and hence supported shareholders’ equity. Consequently, the capital adequacy ratio remained at its high level. Average return on equity increased. Though there was increase in the growth of deposits, it was lower than the growth of loans. Hence more non-deposit funds were used to finance the loan growth. The ratio of loans to deposits was at a high level, funding costs </w:t>
      </w:r>
      <w:r w:rsidR="00C07951">
        <w:rPr>
          <w:rFonts w:ascii="Arial" w:hAnsi="Arial" w:cs="Arial"/>
          <w:sz w:val="22"/>
          <w:szCs w:val="22"/>
        </w:rPr>
        <w:t>increased</w:t>
      </w:r>
      <w:r w:rsidRPr="00F7514B">
        <w:rPr>
          <w:rFonts w:ascii="Arial" w:hAnsi="Arial" w:cs="Arial"/>
          <w:sz w:val="22"/>
          <w:szCs w:val="22"/>
        </w:rPr>
        <w:t>.</w:t>
      </w:r>
      <w:bookmarkStart w:id="0" w:name="_GoBack"/>
      <w:bookmarkEnd w:id="0"/>
    </w:p>
    <w:p w:rsidR="009A5603" w:rsidRPr="00F7514B" w:rsidRDefault="009A5603" w:rsidP="004A2B1D">
      <w:pPr>
        <w:rPr>
          <w:rFonts w:ascii="Arial" w:hAnsi="Arial" w:cs="Arial"/>
          <w:sz w:val="22"/>
          <w:szCs w:val="22"/>
          <w:lang w:val="en-US"/>
        </w:rPr>
      </w:pPr>
    </w:p>
    <w:p w:rsidR="00CB11EF" w:rsidRPr="00F7514B" w:rsidRDefault="00641A2F" w:rsidP="004A2B1D">
      <w:pPr>
        <w:jc w:val="both"/>
        <w:rPr>
          <w:rFonts w:ascii="Arial" w:hAnsi="Arial" w:cs="Arial"/>
          <w:b/>
          <w:sz w:val="22"/>
          <w:szCs w:val="22"/>
          <w:lang w:val="en-US"/>
        </w:rPr>
      </w:pPr>
      <w:bookmarkStart w:id="1" w:name="OLE_LINK17"/>
      <w:bookmarkStart w:id="2" w:name="OLE_LINK18"/>
      <w:r w:rsidRPr="00F7514B">
        <w:rPr>
          <w:rFonts w:ascii="Arial" w:hAnsi="Arial" w:cs="Arial"/>
          <w:b/>
          <w:sz w:val="22"/>
          <w:szCs w:val="22"/>
          <w:lang w:val="en-US"/>
        </w:rPr>
        <w:t>2.</w:t>
      </w:r>
      <w:r w:rsidR="00CB11EF" w:rsidRPr="00F7514B">
        <w:rPr>
          <w:rFonts w:ascii="Arial" w:hAnsi="Arial" w:cs="Arial"/>
          <w:b/>
          <w:sz w:val="22"/>
          <w:szCs w:val="22"/>
          <w:lang w:val="en-US"/>
        </w:rPr>
        <w:t xml:space="preserve"> </w:t>
      </w:r>
      <w:r w:rsidR="00A12D16" w:rsidRPr="00F7514B">
        <w:rPr>
          <w:rFonts w:ascii="Arial" w:hAnsi="Arial" w:cs="Arial"/>
          <w:b/>
          <w:sz w:val="22"/>
          <w:szCs w:val="22"/>
          <w:lang w:val="en-US"/>
        </w:rPr>
        <w:t>Developments in Banking Sector:</w:t>
      </w:r>
    </w:p>
    <w:p w:rsidR="009A5603" w:rsidRPr="00F7514B" w:rsidRDefault="009A5603" w:rsidP="004A2B1D">
      <w:pPr>
        <w:jc w:val="both"/>
        <w:rPr>
          <w:rFonts w:ascii="Arial" w:hAnsi="Arial" w:cs="Arial"/>
          <w:b/>
          <w:sz w:val="22"/>
          <w:szCs w:val="22"/>
          <w:lang w:val="en-US"/>
        </w:rPr>
      </w:pPr>
    </w:p>
    <w:p w:rsidR="008C1C09" w:rsidRPr="00F7514B" w:rsidRDefault="008C1C09" w:rsidP="004A2B1D">
      <w:pPr>
        <w:jc w:val="both"/>
        <w:rPr>
          <w:rFonts w:ascii="Arial" w:hAnsi="Arial" w:cs="Arial"/>
          <w:sz w:val="22"/>
          <w:szCs w:val="22"/>
          <w:lang w:val="en-US"/>
        </w:rPr>
      </w:pPr>
      <w:r w:rsidRPr="00F7514B">
        <w:rPr>
          <w:rFonts w:ascii="Arial" w:hAnsi="Arial" w:cs="Arial"/>
          <w:sz w:val="22"/>
          <w:szCs w:val="22"/>
          <w:lang w:val="en-US"/>
        </w:rPr>
        <w:t xml:space="preserve">Total assets increased by </w:t>
      </w:r>
      <w:r w:rsidR="00F7514B" w:rsidRPr="00F7514B">
        <w:rPr>
          <w:rFonts w:ascii="Arial" w:hAnsi="Arial" w:cs="Arial"/>
          <w:b/>
          <w:sz w:val="22"/>
          <w:szCs w:val="22"/>
          <w:lang w:val="en-US"/>
        </w:rPr>
        <w:t>20</w:t>
      </w:r>
      <w:r w:rsidRPr="00F7514B">
        <w:rPr>
          <w:rFonts w:ascii="Arial" w:hAnsi="Arial" w:cs="Arial"/>
          <w:b/>
          <w:sz w:val="22"/>
          <w:szCs w:val="22"/>
          <w:lang w:val="en-US"/>
        </w:rPr>
        <w:t xml:space="preserve"> </w:t>
      </w:r>
      <w:r w:rsidRPr="00F7514B">
        <w:rPr>
          <w:rFonts w:ascii="Arial" w:hAnsi="Arial" w:cs="Arial"/>
          <w:sz w:val="22"/>
          <w:szCs w:val="22"/>
          <w:lang w:val="en-US"/>
        </w:rPr>
        <w:t xml:space="preserve">percent in TL terms by </w:t>
      </w:r>
      <w:r w:rsidR="00F7514B" w:rsidRPr="00F7514B">
        <w:rPr>
          <w:rFonts w:ascii="Arial" w:hAnsi="Arial" w:cs="Arial"/>
          <w:sz w:val="22"/>
          <w:szCs w:val="22"/>
          <w:lang w:val="en-US"/>
        </w:rPr>
        <w:t>June</w:t>
      </w:r>
      <w:r w:rsidR="00994340" w:rsidRPr="00F7514B">
        <w:rPr>
          <w:rFonts w:ascii="Arial" w:hAnsi="Arial" w:cs="Arial"/>
          <w:sz w:val="22"/>
          <w:szCs w:val="22"/>
          <w:lang w:val="en-US"/>
        </w:rPr>
        <w:t xml:space="preserve"> 201</w:t>
      </w:r>
      <w:r w:rsidR="00047315" w:rsidRPr="00F7514B">
        <w:rPr>
          <w:rFonts w:ascii="Arial" w:hAnsi="Arial" w:cs="Arial"/>
          <w:sz w:val="22"/>
          <w:szCs w:val="22"/>
          <w:lang w:val="en-US"/>
        </w:rPr>
        <w:t>7</w:t>
      </w:r>
      <w:r w:rsidRPr="00F7514B">
        <w:rPr>
          <w:rFonts w:ascii="Arial" w:hAnsi="Arial" w:cs="Arial"/>
          <w:sz w:val="22"/>
          <w:szCs w:val="22"/>
          <w:lang w:val="en-US"/>
        </w:rPr>
        <w:t xml:space="preserve"> compared to the same period of 201</w:t>
      </w:r>
      <w:r w:rsidR="00047315" w:rsidRPr="00F7514B">
        <w:rPr>
          <w:rFonts w:ascii="Arial" w:hAnsi="Arial" w:cs="Arial"/>
          <w:sz w:val="22"/>
          <w:szCs w:val="22"/>
          <w:lang w:val="en-US"/>
        </w:rPr>
        <w:t>6</w:t>
      </w:r>
      <w:r w:rsidRPr="00F7514B">
        <w:rPr>
          <w:rFonts w:ascii="Arial" w:hAnsi="Arial" w:cs="Arial"/>
          <w:sz w:val="22"/>
          <w:szCs w:val="22"/>
          <w:lang w:val="en-US"/>
        </w:rPr>
        <w:t xml:space="preserve"> and reached TL </w:t>
      </w:r>
      <w:r w:rsidR="00F7514B" w:rsidRPr="00F7514B">
        <w:rPr>
          <w:rFonts w:ascii="Arial" w:hAnsi="Arial" w:cs="Arial"/>
          <w:b/>
          <w:sz w:val="22"/>
          <w:szCs w:val="22"/>
          <w:lang w:val="en-US"/>
        </w:rPr>
        <w:t>2,8</w:t>
      </w:r>
      <w:r w:rsidR="00047315" w:rsidRPr="00F7514B">
        <w:rPr>
          <w:rFonts w:ascii="Arial" w:hAnsi="Arial" w:cs="Arial"/>
          <w:b/>
          <w:sz w:val="22"/>
          <w:szCs w:val="22"/>
          <w:lang w:val="en-US"/>
        </w:rPr>
        <w:t>27</w:t>
      </w:r>
      <w:r w:rsidRPr="00F7514B">
        <w:rPr>
          <w:rFonts w:ascii="Arial" w:hAnsi="Arial" w:cs="Arial"/>
          <w:b/>
          <w:sz w:val="22"/>
          <w:szCs w:val="22"/>
          <w:lang w:val="en-US"/>
        </w:rPr>
        <w:t xml:space="preserve"> </w:t>
      </w:r>
      <w:r w:rsidRPr="00F7514B">
        <w:rPr>
          <w:rFonts w:ascii="Arial" w:hAnsi="Arial" w:cs="Arial"/>
          <w:sz w:val="22"/>
          <w:szCs w:val="22"/>
          <w:lang w:val="en-US"/>
        </w:rPr>
        <w:t xml:space="preserve">billion (USD </w:t>
      </w:r>
      <w:r w:rsidR="00F7514B" w:rsidRPr="00F7514B">
        <w:rPr>
          <w:rFonts w:ascii="Arial" w:hAnsi="Arial" w:cs="Arial"/>
          <w:b/>
          <w:sz w:val="22"/>
          <w:szCs w:val="22"/>
          <w:lang w:val="en-US"/>
        </w:rPr>
        <w:t>804</w:t>
      </w:r>
      <w:r w:rsidRPr="00F7514B">
        <w:rPr>
          <w:rFonts w:ascii="Arial" w:hAnsi="Arial" w:cs="Arial"/>
          <w:sz w:val="22"/>
          <w:szCs w:val="22"/>
          <w:lang w:val="en-US"/>
        </w:rPr>
        <w:t xml:space="preserve"> billion).</w:t>
      </w:r>
      <w:r w:rsidR="00614E5B" w:rsidRPr="00F7514B">
        <w:rPr>
          <w:rFonts w:ascii="Arial" w:hAnsi="Arial" w:cs="Arial"/>
          <w:sz w:val="22"/>
          <w:szCs w:val="22"/>
          <w:lang w:val="en-US"/>
        </w:rPr>
        <w:t xml:space="preserve"> Total assets </w:t>
      </w:r>
      <w:r w:rsidR="00047315" w:rsidRPr="00F7514B">
        <w:rPr>
          <w:rFonts w:ascii="Arial" w:hAnsi="Arial" w:cs="Arial"/>
          <w:sz w:val="22"/>
          <w:szCs w:val="22"/>
          <w:lang w:val="en-US"/>
        </w:rPr>
        <w:t>in</w:t>
      </w:r>
      <w:r w:rsidR="0067609B" w:rsidRPr="00F7514B">
        <w:rPr>
          <w:rFonts w:ascii="Arial" w:hAnsi="Arial" w:cs="Arial"/>
          <w:sz w:val="22"/>
          <w:szCs w:val="22"/>
          <w:lang w:val="en-US"/>
        </w:rPr>
        <w:t xml:space="preserve">creased by </w:t>
      </w:r>
      <w:r w:rsidR="00F7514B" w:rsidRPr="00F7514B">
        <w:rPr>
          <w:rFonts w:ascii="Arial" w:hAnsi="Arial" w:cs="Arial"/>
          <w:b/>
          <w:sz w:val="22"/>
          <w:szCs w:val="22"/>
          <w:lang w:val="en-US"/>
        </w:rPr>
        <w:t>8</w:t>
      </w:r>
      <w:r w:rsidR="0067609B" w:rsidRPr="00F7514B">
        <w:rPr>
          <w:rFonts w:ascii="Arial" w:hAnsi="Arial" w:cs="Arial"/>
          <w:b/>
          <w:sz w:val="22"/>
          <w:szCs w:val="22"/>
          <w:lang w:val="en-US"/>
        </w:rPr>
        <w:t xml:space="preserve"> percent</w:t>
      </w:r>
      <w:r w:rsidR="0067609B" w:rsidRPr="00F7514B">
        <w:rPr>
          <w:rFonts w:ascii="Arial" w:hAnsi="Arial" w:cs="Arial"/>
          <w:sz w:val="22"/>
          <w:szCs w:val="22"/>
          <w:lang w:val="en-US"/>
        </w:rPr>
        <w:t xml:space="preserve"> with fixed prices and </w:t>
      </w:r>
      <w:r w:rsidR="00A4362C" w:rsidRPr="00F7514B">
        <w:rPr>
          <w:rFonts w:ascii="Arial" w:hAnsi="Arial" w:cs="Arial"/>
          <w:sz w:val="22"/>
          <w:szCs w:val="22"/>
          <w:lang w:val="en-US"/>
        </w:rPr>
        <w:t xml:space="preserve">fell </w:t>
      </w:r>
      <w:r w:rsidR="00614E5B" w:rsidRPr="00F7514B">
        <w:rPr>
          <w:rFonts w:ascii="Arial" w:hAnsi="Arial" w:cs="Arial"/>
          <w:sz w:val="22"/>
          <w:szCs w:val="22"/>
          <w:lang w:val="en-US"/>
        </w:rPr>
        <w:t xml:space="preserve">by </w:t>
      </w:r>
      <w:r w:rsidR="00F7514B" w:rsidRPr="00F7514B">
        <w:rPr>
          <w:rFonts w:ascii="Arial" w:hAnsi="Arial" w:cs="Arial"/>
          <w:b/>
          <w:sz w:val="22"/>
          <w:szCs w:val="22"/>
          <w:lang w:val="en-US"/>
        </w:rPr>
        <w:t>1</w:t>
      </w:r>
      <w:r w:rsidR="00614E5B" w:rsidRPr="00F7514B">
        <w:rPr>
          <w:rFonts w:ascii="Arial" w:hAnsi="Arial" w:cs="Arial"/>
          <w:b/>
          <w:sz w:val="22"/>
          <w:szCs w:val="22"/>
          <w:lang w:val="en-US"/>
        </w:rPr>
        <w:t xml:space="preserve"> </w:t>
      </w:r>
      <w:r w:rsidR="00614E5B" w:rsidRPr="00F7514B">
        <w:rPr>
          <w:rFonts w:ascii="Arial" w:hAnsi="Arial" w:cs="Arial"/>
          <w:sz w:val="22"/>
          <w:szCs w:val="22"/>
          <w:lang w:val="en-US"/>
        </w:rPr>
        <w:t>percent in dollar terms</w:t>
      </w:r>
      <w:r w:rsidR="00484331" w:rsidRPr="00F7514B">
        <w:rPr>
          <w:rFonts w:ascii="Arial" w:hAnsi="Arial" w:cs="Arial"/>
          <w:sz w:val="22"/>
          <w:szCs w:val="22"/>
          <w:lang w:val="en-US"/>
        </w:rPr>
        <w:t>.</w:t>
      </w:r>
      <w:r w:rsidR="00614E5B" w:rsidRPr="00F7514B">
        <w:rPr>
          <w:rFonts w:ascii="Arial" w:hAnsi="Arial" w:cs="Arial"/>
          <w:sz w:val="22"/>
          <w:szCs w:val="22"/>
          <w:lang w:val="en-US"/>
        </w:rPr>
        <w:t xml:space="preserve"> </w:t>
      </w:r>
      <w:r w:rsidRPr="00F7514B">
        <w:rPr>
          <w:rFonts w:ascii="Arial" w:hAnsi="Arial" w:cs="Arial"/>
          <w:sz w:val="22"/>
          <w:szCs w:val="22"/>
          <w:lang w:val="en-US"/>
        </w:rPr>
        <w:t xml:space="preserve">The ratio of total assets to </w:t>
      </w:r>
      <w:proofErr w:type="spellStart"/>
      <w:r w:rsidRPr="00F7514B">
        <w:rPr>
          <w:rFonts w:ascii="Arial" w:hAnsi="Arial" w:cs="Arial"/>
          <w:sz w:val="22"/>
          <w:szCs w:val="22"/>
          <w:lang w:val="en-US"/>
        </w:rPr>
        <w:t>gdp</w:t>
      </w:r>
      <w:proofErr w:type="spellEnd"/>
      <w:r w:rsidRPr="00F7514B">
        <w:rPr>
          <w:rFonts w:ascii="Arial" w:hAnsi="Arial" w:cs="Arial"/>
          <w:sz w:val="22"/>
          <w:szCs w:val="22"/>
          <w:lang w:val="en-US"/>
        </w:rPr>
        <w:t xml:space="preserve"> </w:t>
      </w:r>
      <w:r w:rsidR="0067609B" w:rsidRPr="00F7514B">
        <w:rPr>
          <w:rFonts w:ascii="Arial" w:hAnsi="Arial" w:cs="Arial"/>
          <w:sz w:val="22"/>
          <w:szCs w:val="22"/>
          <w:lang w:val="en-US"/>
        </w:rPr>
        <w:t>i</w:t>
      </w:r>
      <w:r w:rsidR="00794A90" w:rsidRPr="00F7514B">
        <w:rPr>
          <w:rFonts w:ascii="Arial" w:hAnsi="Arial" w:cs="Arial"/>
          <w:sz w:val="22"/>
          <w:szCs w:val="22"/>
          <w:lang w:val="en-US"/>
        </w:rPr>
        <w:t xml:space="preserve">s estimated to </w:t>
      </w:r>
      <w:r w:rsidR="00A4362C" w:rsidRPr="00F7514B">
        <w:rPr>
          <w:rFonts w:ascii="Arial" w:hAnsi="Arial" w:cs="Arial"/>
          <w:sz w:val="22"/>
          <w:szCs w:val="22"/>
          <w:lang w:val="en-US"/>
        </w:rPr>
        <w:t>exceed</w:t>
      </w:r>
      <w:r w:rsidR="00794A90" w:rsidRPr="00F7514B">
        <w:rPr>
          <w:rFonts w:ascii="Arial" w:hAnsi="Arial" w:cs="Arial"/>
          <w:sz w:val="22"/>
          <w:szCs w:val="22"/>
          <w:lang w:val="en-US"/>
        </w:rPr>
        <w:t xml:space="preserve"> </w:t>
      </w:r>
      <w:r w:rsidRPr="00F7514B">
        <w:rPr>
          <w:rFonts w:ascii="Arial" w:hAnsi="Arial" w:cs="Arial"/>
          <w:b/>
          <w:sz w:val="22"/>
          <w:szCs w:val="22"/>
          <w:lang w:val="en-US"/>
        </w:rPr>
        <w:t>1</w:t>
      </w:r>
      <w:r w:rsidR="00A4362C" w:rsidRPr="00F7514B">
        <w:rPr>
          <w:rFonts w:ascii="Arial" w:hAnsi="Arial" w:cs="Arial"/>
          <w:b/>
          <w:sz w:val="22"/>
          <w:szCs w:val="22"/>
          <w:lang w:val="en-US"/>
        </w:rPr>
        <w:t>0</w:t>
      </w:r>
      <w:r w:rsidR="00F7514B" w:rsidRPr="00F7514B">
        <w:rPr>
          <w:rFonts w:ascii="Arial" w:hAnsi="Arial" w:cs="Arial"/>
          <w:b/>
          <w:sz w:val="22"/>
          <w:szCs w:val="22"/>
          <w:lang w:val="en-US"/>
        </w:rPr>
        <w:t>3</w:t>
      </w:r>
      <w:r w:rsidRPr="00F7514B">
        <w:rPr>
          <w:rFonts w:ascii="Arial" w:hAnsi="Arial" w:cs="Arial"/>
          <w:sz w:val="22"/>
          <w:szCs w:val="22"/>
          <w:lang w:val="en-US"/>
        </w:rPr>
        <w:t xml:space="preserve"> percent as of </w:t>
      </w:r>
      <w:r w:rsidR="00F7514B" w:rsidRPr="00F7514B">
        <w:rPr>
          <w:rFonts w:ascii="Arial" w:hAnsi="Arial" w:cs="Arial"/>
          <w:sz w:val="22"/>
          <w:szCs w:val="22"/>
          <w:lang w:val="en-US"/>
        </w:rPr>
        <w:t>June</w:t>
      </w:r>
      <w:r w:rsidR="00A4362C" w:rsidRPr="00F7514B">
        <w:rPr>
          <w:rFonts w:ascii="Arial" w:hAnsi="Arial" w:cs="Arial"/>
          <w:sz w:val="22"/>
          <w:szCs w:val="22"/>
          <w:lang w:val="en-US"/>
        </w:rPr>
        <w:t xml:space="preserve"> 2017</w:t>
      </w:r>
      <w:r w:rsidRPr="00F7514B">
        <w:rPr>
          <w:rFonts w:ascii="Arial" w:hAnsi="Arial" w:cs="Arial"/>
          <w:sz w:val="22"/>
          <w:szCs w:val="22"/>
          <w:lang w:val="en-US"/>
        </w:rPr>
        <w:t>.</w:t>
      </w:r>
    </w:p>
    <w:p w:rsidR="00047315" w:rsidRPr="00F7514B" w:rsidRDefault="00047315" w:rsidP="004A2B1D">
      <w:pPr>
        <w:jc w:val="both"/>
        <w:rPr>
          <w:rFonts w:ascii="Arial" w:hAnsi="Arial" w:cs="Arial"/>
          <w:sz w:val="22"/>
          <w:szCs w:val="22"/>
          <w:lang w:val="en-US"/>
        </w:rPr>
      </w:pPr>
    </w:p>
    <w:bookmarkEnd w:id="1"/>
    <w:bookmarkEnd w:id="2"/>
    <w:p w:rsidR="00A4362C" w:rsidRPr="00F7514B" w:rsidRDefault="00614E5B" w:rsidP="004A2B1D">
      <w:pPr>
        <w:jc w:val="both"/>
        <w:rPr>
          <w:rFonts w:ascii="Arial" w:hAnsi="Arial" w:cs="Arial"/>
          <w:sz w:val="22"/>
          <w:szCs w:val="22"/>
          <w:lang w:val="en-US"/>
        </w:rPr>
      </w:pPr>
      <w:r w:rsidRPr="00F7514B">
        <w:rPr>
          <w:rFonts w:ascii="Arial" w:hAnsi="Arial" w:cs="Arial"/>
          <w:sz w:val="22"/>
          <w:szCs w:val="22"/>
          <w:lang w:val="en-US"/>
        </w:rPr>
        <w:t xml:space="preserve">Total loans increased by </w:t>
      </w:r>
      <w:r w:rsidR="00A4362C" w:rsidRPr="00F7514B">
        <w:rPr>
          <w:rFonts w:ascii="Arial" w:hAnsi="Arial" w:cs="Arial"/>
          <w:b/>
          <w:sz w:val="22"/>
          <w:szCs w:val="22"/>
          <w:lang w:val="en-US"/>
        </w:rPr>
        <w:t>2</w:t>
      </w:r>
      <w:r w:rsidR="000565F9" w:rsidRPr="00F7514B">
        <w:rPr>
          <w:rFonts w:ascii="Arial" w:hAnsi="Arial" w:cs="Arial"/>
          <w:b/>
          <w:sz w:val="22"/>
          <w:szCs w:val="22"/>
          <w:lang w:val="en-US"/>
        </w:rPr>
        <w:t>3</w:t>
      </w:r>
      <w:r w:rsidRPr="00F7514B">
        <w:rPr>
          <w:rFonts w:ascii="Arial" w:hAnsi="Arial" w:cs="Arial"/>
          <w:sz w:val="22"/>
          <w:szCs w:val="22"/>
          <w:lang w:val="en-US"/>
        </w:rPr>
        <w:t xml:space="preserve"> percent on</w:t>
      </w:r>
      <w:r w:rsidR="00994340" w:rsidRPr="00F7514B">
        <w:rPr>
          <w:rFonts w:ascii="Arial" w:hAnsi="Arial" w:cs="Arial"/>
          <w:sz w:val="22"/>
          <w:szCs w:val="22"/>
          <w:lang w:val="en-US"/>
        </w:rPr>
        <w:t xml:space="preserve"> an annual basis and reached TL </w:t>
      </w:r>
      <w:r w:rsidR="00994340" w:rsidRPr="00F7514B">
        <w:rPr>
          <w:rFonts w:ascii="Arial" w:hAnsi="Arial" w:cs="Arial"/>
          <w:b/>
          <w:sz w:val="22"/>
          <w:szCs w:val="22"/>
          <w:lang w:val="en-US"/>
        </w:rPr>
        <w:t>1,</w:t>
      </w:r>
      <w:r w:rsidR="00A4362C" w:rsidRPr="00F7514B">
        <w:rPr>
          <w:rFonts w:ascii="Arial" w:hAnsi="Arial" w:cs="Arial"/>
          <w:b/>
          <w:sz w:val="22"/>
          <w:szCs w:val="22"/>
          <w:lang w:val="en-US"/>
        </w:rPr>
        <w:t>8</w:t>
      </w:r>
      <w:r w:rsidR="000565F9" w:rsidRPr="00F7514B">
        <w:rPr>
          <w:rFonts w:ascii="Arial" w:hAnsi="Arial" w:cs="Arial"/>
          <w:b/>
          <w:sz w:val="22"/>
          <w:szCs w:val="22"/>
          <w:lang w:val="en-US"/>
        </w:rPr>
        <w:t>97</w:t>
      </w:r>
      <w:r w:rsidR="00994340" w:rsidRPr="00F7514B">
        <w:rPr>
          <w:rFonts w:ascii="Arial" w:hAnsi="Arial" w:cs="Arial"/>
          <w:sz w:val="22"/>
          <w:szCs w:val="22"/>
          <w:lang w:val="en-US"/>
        </w:rPr>
        <w:t xml:space="preserve"> billion (USD </w:t>
      </w:r>
      <w:r w:rsidR="000565F9" w:rsidRPr="00F7514B">
        <w:rPr>
          <w:rFonts w:ascii="Arial" w:hAnsi="Arial" w:cs="Arial"/>
          <w:b/>
          <w:sz w:val="22"/>
          <w:szCs w:val="22"/>
          <w:lang w:val="en-US"/>
        </w:rPr>
        <w:t>539</w:t>
      </w:r>
      <w:r w:rsidR="00994340" w:rsidRPr="00F7514B">
        <w:rPr>
          <w:rFonts w:ascii="Arial" w:hAnsi="Arial" w:cs="Arial"/>
          <w:sz w:val="22"/>
          <w:szCs w:val="22"/>
          <w:lang w:val="en-US"/>
        </w:rPr>
        <w:t xml:space="preserve"> billion) as of </w:t>
      </w:r>
      <w:r w:rsidR="000565F9" w:rsidRPr="00F7514B">
        <w:rPr>
          <w:rFonts w:ascii="Arial" w:hAnsi="Arial" w:cs="Arial"/>
          <w:sz w:val="22"/>
          <w:szCs w:val="22"/>
          <w:lang w:val="en-US"/>
        </w:rPr>
        <w:t>June</w:t>
      </w:r>
      <w:r w:rsidR="00A4362C" w:rsidRPr="00F7514B">
        <w:rPr>
          <w:rFonts w:ascii="Arial" w:hAnsi="Arial" w:cs="Arial"/>
          <w:sz w:val="22"/>
          <w:szCs w:val="22"/>
          <w:lang w:val="en-US"/>
        </w:rPr>
        <w:t xml:space="preserve"> 2017</w:t>
      </w:r>
      <w:r w:rsidRPr="00F7514B">
        <w:rPr>
          <w:rFonts w:ascii="Arial" w:hAnsi="Arial" w:cs="Arial"/>
          <w:sz w:val="22"/>
          <w:szCs w:val="22"/>
          <w:lang w:val="en-US"/>
        </w:rPr>
        <w:t>. The annual growth of loans was</w:t>
      </w:r>
      <w:r w:rsidRPr="00F7514B">
        <w:rPr>
          <w:rFonts w:ascii="Arial" w:hAnsi="Arial" w:cs="Arial"/>
          <w:b/>
          <w:sz w:val="22"/>
          <w:szCs w:val="22"/>
          <w:lang w:val="en-US"/>
        </w:rPr>
        <w:t xml:space="preserve"> </w:t>
      </w:r>
      <w:r w:rsidR="000565F9" w:rsidRPr="00F7514B">
        <w:rPr>
          <w:rFonts w:ascii="Arial" w:hAnsi="Arial" w:cs="Arial"/>
          <w:b/>
          <w:sz w:val="22"/>
          <w:szCs w:val="22"/>
          <w:lang w:val="en-US"/>
        </w:rPr>
        <w:t>10</w:t>
      </w:r>
      <w:r w:rsidR="002B232B" w:rsidRPr="00F7514B">
        <w:rPr>
          <w:rFonts w:ascii="Arial" w:hAnsi="Arial" w:cs="Arial"/>
          <w:sz w:val="22"/>
          <w:szCs w:val="22"/>
          <w:lang w:val="en-US"/>
        </w:rPr>
        <w:t xml:space="preserve"> percent</w:t>
      </w:r>
      <w:r w:rsidRPr="00F7514B">
        <w:rPr>
          <w:rFonts w:ascii="Arial" w:hAnsi="Arial" w:cs="Arial"/>
          <w:sz w:val="22"/>
          <w:szCs w:val="22"/>
          <w:lang w:val="en-US"/>
        </w:rPr>
        <w:t xml:space="preserve"> </w:t>
      </w:r>
      <w:r w:rsidR="00F53C58" w:rsidRPr="00F7514B">
        <w:rPr>
          <w:rFonts w:ascii="Arial" w:hAnsi="Arial" w:cs="Arial"/>
          <w:sz w:val="22"/>
          <w:szCs w:val="22"/>
          <w:lang w:val="en-US"/>
        </w:rPr>
        <w:t>with fixed prices</w:t>
      </w:r>
      <w:r w:rsidR="00A4362C" w:rsidRPr="00F7514B">
        <w:rPr>
          <w:rFonts w:ascii="Arial" w:hAnsi="Arial" w:cs="Arial"/>
          <w:sz w:val="22"/>
          <w:szCs w:val="22"/>
          <w:lang w:val="en-US"/>
        </w:rPr>
        <w:t xml:space="preserve">. As of </w:t>
      </w:r>
      <w:r w:rsidR="000565F9" w:rsidRPr="00F7514B">
        <w:rPr>
          <w:rFonts w:ascii="Arial" w:hAnsi="Arial" w:cs="Arial"/>
          <w:sz w:val="22"/>
          <w:szCs w:val="22"/>
          <w:lang w:val="en-US"/>
        </w:rPr>
        <w:t>June</w:t>
      </w:r>
      <w:r w:rsidR="00A4362C" w:rsidRPr="00F7514B">
        <w:rPr>
          <w:rFonts w:ascii="Arial" w:hAnsi="Arial" w:cs="Arial"/>
          <w:sz w:val="22"/>
          <w:szCs w:val="22"/>
          <w:lang w:val="en-US"/>
        </w:rPr>
        <w:t xml:space="preserve"> 2017, the annual growth of corporate loans, which accounted for </w:t>
      </w:r>
      <w:r w:rsidR="00A4362C" w:rsidRPr="00F7514B">
        <w:rPr>
          <w:rFonts w:ascii="Arial" w:hAnsi="Arial" w:cs="Arial"/>
          <w:b/>
          <w:sz w:val="22"/>
          <w:szCs w:val="22"/>
          <w:lang w:val="en-US"/>
        </w:rPr>
        <w:t>7</w:t>
      </w:r>
      <w:r w:rsidR="000565F9" w:rsidRPr="00F7514B">
        <w:rPr>
          <w:rFonts w:ascii="Arial" w:hAnsi="Arial" w:cs="Arial"/>
          <w:b/>
          <w:sz w:val="22"/>
          <w:szCs w:val="22"/>
          <w:lang w:val="en-US"/>
        </w:rPr>
        <w:t>7</w:t>
      </w:r>
      <w:r w:rsidR="009A5603" w:rsidRPr="00F7514B">
        <w:rPr>
          <w:rFonts w:ascii="Arial" w:hAnsi="Arial" w:cs="Arial"/>
          <w:sz w:val="22"/>
          <w:szCs w:val="22"/>
          <w:lang w:val="en-US"/>
        </w:rPr>
        <w:t xml:space="preserve"> per</w:t>
      </w:r>
      <w:r w:rsidR="00A4362C" w:rsidRPr="00F7514B">
        <w:rPr>
          <w:rFonts w:ascii="Arial" w:hAnsi="Arial" w:cs="Arial"/>
          <w:sz w:val="22"/>
          <w:szCs w:val="22"/>
          <w:lang w:val="en-US"/>
        </w:rPr>
        <w:t xml:space="preserve">cent of total loans, exceeded </w:t>
      </w:r>
      <w:r w:rsidR="000565F9" w:rsidRPr="00F7514B">
        <w:rPr>
          <w:rFonts w:ascii="Arial" w:hAnsi="Arial" w:cs="Arial"/>
          <w:b/>
          <w:sz w:val="22"/>
          <w:szCs w:val="22"/>
          <w:lang w:val="en-US"/>
        </w:rPr>
        <w:t>23</w:t>
      </w:r>
      <w:r w:rsidR="00A4362C" w:rsidRPr="00F7514B">
        <w:rPr>
          <w:rFonts w:ascii="Arial" w:hAnsi="Arial" w:cs="Arial"/>
          <w:b/>
          <w:sz w:val="22"/>
          <w:szCs w:val="22"/>
          <w:lang w:val="en-US"/>
        </w:rPr>
        <w:t xml:space="preserve"> </w:t>
      </w:r>
      <w:r w:rsidR="00A4362C" w:rsidRPr="00F7514B">
        <w:rPr>
          <w:rFonts w:ascii="Arial" w:hAnsi="Arial" w:cs="Arial"/>
          <w:sz w:val="22"/>
          <w:szCs w:val="22"/>
          <w:lang w:val="en-US"/>
        </w:rPr>
        <w:t>percent.</w:t>
      </w:r>
      <w:r w:rsidR="00A66FC9" w:rsidRPr="00F7514B">
        <w:rPr>
          <w:rFonts w:ascii="Arial" w:hAnsi="Arial" w:cs="Arial"/>
          <w:sz w:val="22"/>
          <w:szCs w:val="22"/>
          <w:lang w:val="en-US"/>
        </w:rPr>
        <w:t xml:space="preserve"> </w:t>
      </w:r>
    </w:p>
    <w:p w:rsidR="001F5305" w:rsidRPr="00F7514B" w:rsidRDefault="001F5305" w:rsidP="004A2B1D">
      <w:pPr>
        <w:jc w:val="both"/>
        <w:rPr>
          <w:rFonts w:ascii="Arial" w:hAnsi="Arial" w:cs="Arial"/>
          <w:sz w:val="22"/>
          <w:szCs w:val="22"/>
          <w:lang w:val="en-US"/>
        </w:rPr>
      </w:pPr>
    </w:p>
    <w:p w:rsidR="00406AFC" w:rsidRPr="00F7514B" w:rsidRDefault="00A4362C" w:rsidP="004A2B1D">
      <w:pPr>
        <w:jc w:val="both"/>
        <w:rPr>
          <w:rFonts w:ascii="Arial" w:hAnsi="Arial" w:cs="Arial"/>
          <w:sz w:val="22"/>
          <w:szCs w:val="22"/>
          <w:lang w:val="en-US"/>
        </w:rPr>
      </w:pPr>
      <w:proofErr w:type="gramStart"/>
      <w:r w:rsidRPr="00F7514B">
        <w:rPr>
          <w:rFonts w:ascii="Arial" w:hAnsi="Arial" w:cs="Arial"/>
          <w:sz w:val="22"/>
          <w:szCs w:val="22"/>
          <w:lang w:val="en-US"/>
        </w:rPr>
        <w:t>The loan to deposit ratio increased by</w:t>
      </w:r>
      <w:r w:rsidRPr="00F7514B">
        <w:rPr>
          <w:rFonts w:ascii="Arial" w:hAnsi="Arial" w:cs="Arial"/>
          <w:b/>
          <w:sz w:val="22"/>
          <w:szCs w:val="22"/>
          <w:lang w:val="en-US"/>
        </w:rPr>
        <w:t xml:space="preserve"> 2</w:t>
      </w:r>
      <w:r w:rsidRPr="00F7514B">
        <w:rPr>
          <w:rFonts w:ascii="Arial" w:hAnsi="Arial" w:cs="Arial"/>
          <w:sz w:val="22"/>
          <w:szCs w:val="22"/>
          <w:lang w:val="en-US"/>
        </w:rPr>
        <w:t xml:space="preserve"> percentage points to </w:t>
      </w:r>
      <w:r w:rsidRPr="00F7514B">
        <w:rPr>
          <w:rFonts w:ascii="Arial" w:hAnsi="Arial" w:cs="Arial"/>
          <w:b/>
          <w:sz w:val="22"/>
          <w:szCs w:val="22"/>
          <w:lang w:val="en-US"/>
        </w:rPr>
        <w:t>11</w:t>
      </w:r>
      <w:r w:rsidR="000565F9" w:rsidRPr="00F7514B">
        <w:rPr>
          <w:rFonts w:ascii="Arial" w:hAnsi="Arial" w:cs="Arial"/>
          <w:b/>
          <w:sz w:val="22"/>
          <w:szCs w:val="22"/>
          <w:lang w:val="en-US"/>
        </w:rPr>
        <w:t>9</w:t>
      </w:r>
      <w:r w:rsidRPr="00F7514B">
        <w:rPr>
          <w:rFonts w:ascii="Arial" w:hAnsi="Arial" w:cs="Arial"/>
          <w:sz w:val="22"/>
          <w:szCs w:val="22"/>
          <w:lang w:val="en-US"/>
        </w:rPr>
        <w:t xml:space="preserve"> percent compared to </w:t>
      </w:r>
      <w:r w:rsidR="000565F9" w:rsidRPr="00F7514B">
        <w:rPr>
          <w:rFonts w:ascii="Arial" w:hAnsi="Arial" w:cs="Arial"/>
          <w:sz w:val="22"/>
          <w:szCs w:val="22"/>
          <w:lang w:val="en-US"/>
        </w:rPr>
        <w:t>June</w:t>
      </w:r>
      <w:r w:rsidRPr="00F7514B">
        <w:rPr>
          <w:rFonts w:ascii="Arial" w:hAnsi="Arial" w:cs="Arial"/>
          <w:sz w:val="22"/>
          <w:szCs w:val="22"/>
          <w:lang w:val="en-US"/>
        </w:rPr>
        <w:t xml:space="preserve"> 2016</w:t>
      </w:r>
      <w:r w:rsidR="001F5305" w:rsidRPr="00F7514B">
        <w:rPr>
          <w:rFonts w:ascii="Arial" w:hAnsi="Arial" w:cs="Arial"/>
          <w:sz w:val="22"/>
          <w:szCs w:val="22"/>
          <w:lang w:val="en-US"/>
        </w:rPr>
        <w:t>.</w:t>
      </w:r>
      <w:proofErr w:type="gramEnd"/>
    </w:p>
    <w:p w:rsidR="00A4362C" w:rsidRPr="00F7514B" w:rsidRDefault="00A4362C" w:rsidP="004A2B1D">
      <w:pPr>
        <w:jc w:val="both"/>
        <w:rPr>
          <w:rFonts w:ascii="Arial" w:hAnsi="Arial" w:cs="Arial"/>
          <w:sz w:val="22"/>
          <w:szCs w:val="22"/>
          <w:lang w:val="en-US"/>
        </w:rPr>
      </w:pPr>
    </w:p>
    <w:p w:rsidR="00D62A7F" w:rsidRPr="00F7514B" w:rsidRDefault="000565F9" w:rsidP="004A2B1D">
      <w:pPr>
        <w:jc w:val="both"/>
        <w:rPr>
          <w:rFonts w:ascii="Arial" w:hAnsi="Arial" w:cs="Arial"/>
          <w:sz w:val="22"/>
          <w:szCs w:val="22"/>
          <w:lang w:val="en-US"/>
        </w:rPr>
      </w:pPr>
      <w:r w:rsidRPr="00F7514B">
        <w:rPr>
          <w:rFonts w:ascii="Arial" w:hAnsi="Arial" w:cs="Arial"/>
          <w:sz w:val="22"/>
          <w:szCs w:val="22"/>
          <w:lang w:val="en-US"/>
        </w:rPr>
        <w:t>T</w:t>
      </w:r>
      <w:r w:rsidR="00D62A7F" w:rsidRPr="00F7514B">
        <w:rPr>
          <w:rFonts w:ascii="Arial" w:hAnsi="Arial" w:cs="Arial"/>
          <w:sz w:val="22"/>
          <w:szCs w:val="22"/>
          <w:lang w:val="en-US"/>
        </w:rPr>
        <w:t>he ratio of n</w:t>
      </w:r>
      <w:r w:rsidR="009A5603" w:rsidRPr="00F7514B">
        <w:rPr>
          <w:rFonts w:ascii="Arial" w:hAnsi="Arial" w:cs="Arial"/>
          <w:sz w:val="22"/>
          <w:szCs w:val="22"/>
          <w:lang w:val="en-US"/>
        </w:rPr>
        <w:t>on-performing loans (NPL</w:t>
      </w:r>
      <w:r w:rsidR="00D62A7F" w:rsidRPr="00F7514B">
        <w:rPr>
          <w:rFonts w:ascii="Arial" w:hAnsi="Arial" w:cs="Arial"/>
          <w:sz w:val="22"/>
          <w:szCs w:val="22"/>
          <w:lang w:val="en-US"/>
        </w:rPr>
        <w:t xml:space="preserve">) to </w:t>
      </w:r>
      <w:r w:rsidR="009A5603" w:rsidRPr="00F7514B">
        <w:rPr>
          <w:rFonts w:ascii="Arial" w:hAnsi="Arial" w:cs="Arial"/>
          <w:sz w:val="22"/>
          <w:szCs w:val="22"/>
          <w:lang w:val="en-US"/>
        </w:rPr>
        <w:t>total loans</w:t>
      </w:r>
      <w:r w:rsidR="00D62A7F" w:rsidRPr="00F7514B">
        <w:rPr>
          <w:rFonts w:ascii="Arial" w:hAnsi="Arial" w:cs="Arial"/>
          <w:sz w:val="22"/>
          <w:szCs w:val="22"/>
          <w:lang w:val="en-US"/>
        </w:rPr>
        <w:t xml:space="preserve"> </w:t>
      </w:r>
      <w:r w:rsidR="00A4362C" w:rsidRPr="00F7514B">
        <w:rPr>
          <w:rFonts w:ascii="Arial" w:hAnsi="Arial" w:cs="Arial"/>
          <w:sz w:val="22"/>
          <w:szCs w:val="22"/>
          <w:lang w:val="en-US"/>
        </w:rPr>
        <w:t>de</w:t>
      </w:r>
      <w:r w:rsidR="008C7959" w:rsidRPr="00F7514B">
        <w:rPr>
          <w:rFonts w:ascii="Arial" w:hAnsi="Arial" w:cs="Arial"/>
          <w:sz w:val="22"/>
          <w:szCs w:val="22"/>
          <w:lang w:val="en-US"/>
        </w:rPr>
        <w:t xml:space="preserve">creased </w:t>
      </w:r>
      <w:r w:rsidR="00B3421A" w:rsidRPr="00F7514B">
        <w:rPr>
          <w:rFonts w:ascii="Arial" w:hAnsi="Arial" w:cs="Arial"/>
          <w:sz w:val="22"/>
          <w:szCs w:val="22"/>
          <w:lang w:val="en-US"/>
        </w:rPr>
        <w:t xml:space="preserve">to </w:t>
      </w:r>
      <w:r w:rsidR="00A4362C" w:rsidRPr="00F7514B">
        <w:rPr>
          <w:rFonts w:ascii="Arial" w:hAnsi="Arial" w:cs="Arial"/>
          <w:b/>
          <w:sz w:val="22"/>
          <w:szCs w:val="22"/>
          <w:lang w:val="en-US"/>
        </w:rPr>
        <w:t>3</w:t>
      </w:r>
      <w:r w:rsidR="00A4362C" w:rsidRPr="00F7514B">
        <w:rPr>
          <w:rFonts w:ascii="Arial" w:hAnsi="Arial" w:cs="Arial"/>
          <w:sz w:val="22"/>
          <w:szCs w:val="22"/>
          <w:lang w:val="en-US"/>
        </w:rPr>
        <w:t xml:space="preserve"> </w:t>
      </w:r>
      <w:r w:rsidR="00D62A7F" w:rsidRPr="00F7514B">
        <w:rPr>
          <w:rFonts w:ascii="Arial" w:hAnsi="Arial" w:cs="Arial"/>
          <w:sz w:val="22"/>
          <w:szCs w:val="22"/>
          <w:lang w:val="en-US"/>
        </w:rPr>
        <w:t xml:space="preserve">percent. Notably, provisions set aside for the NPLs were at the level of </w:t>
      </w:r>
      <w:r w:rsidR="00D62A7F" w:rsidRPr="00F7514B">
        <w:rPr>
          <w:rFonts w:ascii="Arial" w:hAnsi="Arial" w:cs="Arial"/>
          <w:b/>
          <w:sz w:val="22"/>
          <w:szCs w:val="22"/>
          <w:lang w:val="en-US"/>
        </w:rPr>
        <w:t>7</w:t>
      </w:r>
      <w:r w:rsidR="00A4362C" w:rsidRPr="00F7514B">
        <w:rPr>
          <w:rFonts w:ascii="Arial" w:hAnsi="Arial" w:cs="Arial"/>
          <w:b/>
          <w:sz w:val="22"/>
          <w:szCs w:val="22"/>
          <w:lang w:val="en-US"/>
        </w:rPr>
        <w:t>9</w:t>
      </w:r>
      <w:r w:rsidR="00D62A7F" w:rsidRPr="00F7514B">
        <w:rPr>
          <w:rFonts w:ascii="Arial" w:hAnsi="Arial" w:cs="Arial"/>
          <w:sz w:val="22"/>
          <w:szCs w:val="22"/>
          <w:lang w:val="en-US"/>
        </w:rPr>
        <w:t xml:space="preserve"> percent. </w:t>
      </w:r>
    </w:p>
    <w:p w:rsidR="00C5615B" w:rsidRPr="00F7514B" w:rsidRDefault="00C5615B" w:rsidP="004A2B1D">
      <w:pPr>
        <w:rPr>
          <w:rFonts w:ascii="Arial" w:hAnsi="Arial" w:cs="Arial"/>
          <w:sz w:val="22"/>
          <w:szCs w:val="22"/>
          <w:lang w:val="en-US"/>
        </w:rPr>
      </w:pPr>
    </w:p>
    <w:p w:rsidR="00575135" w:rsidRPr="00F7514B" w:rsidRDefault="00D62A7F" w:rsidP="004A2B1D">
      <w:pPr>
        <w:jc w:val="both"/>
        <w:rPr>
          <w:rFonts w:ascii="Arial" w:hAnsi="Arial" w:cs="Arial"/>
          <w:sz w:val="22"/>
          <w:szCs w:val="22"/>
          <w:lang w:val="en-US"/>
        </w:rPr>
      </w:pPr>
      <w:r w:rsidRPr="00F7514B">
        <w:rPr>
          <w:rFonts w:ascii="Arial" w:hAnsi="Arial" w:cs="Arial"/>
          <w:sz w:val="22"/>
          <w:szCs w:val="22"/>
          <w:lang w:val="en-US"/>
        </w:rPr>
        <w:t xml:space="preserve">Total deposits was TL </w:t>
      </w:r>
      <w:r w:rsidR="00575135" w:rsidRPr="00F7514B">
        <w:rPr>
          <w:rFonts w:ascii="Arial" w:hAnsi="Arial" w:cs="Arial"/>
          <w:b/>
          <w:sz w:val="22"/>
          <w:szCs w:val="22"/>
          <w:lang w:val="en-US"/>
        </w:rPr>
        <w:t>1,</w:t>
      </w:r>
      <w:r w:rsidR="00ED39E0" w:rsidRPr="00F7514B">
        <w:rPr>
          <w:rFonts w:ascii="Arial" w:hAnsi="Arial" w:cs="Arial"/>
          <w:b/>
          <w:sz w:val="22"/>
          <w:szCs w:val="22"/>
          <w:lang w:val="en-US"/>
        </w:rPr>
        <w:t>598</w:t>
      </w:r>
      <w:r w:rsidR="002B232B" w:rsidRPr="00F7514B">
        <w:rPr>
          <w:rFonts w:ascii="Arial" w:hAnsi="Arial" w:cs="Arial"/>
          <w:b/>
          <w:sz w:val="22"/>
          <w:szCs w:val="22"/>
          <w:lang w:val="en-US"/>
        </w:rPr>
        <w:t xml:space="preserve"> </w:t>
      </w:r>
      <w:r w:rsidRPr="00F7514B">
        <w:rPr>
          <w:rFonts w:ascii="Arial" w:hAnsi="Arial" w:cs="Arial"/>
          <w:sz w:val="22"/>
          <w:szCs w:val="22"/>
          <w:lang w:val="en-US"/>
        </w:rPr>
        <w:t xml:space="preserve">billion (USD </w:t>
      </w:r>
      <w:r w:rsidR="00575135" w:rsidRPr="00F7514B">
        <w:rPr>
          <w:rFonts w:ascii="Arial" w:hAnsi="Arial" w:cs="Arial"/>
          <w:b/>
          <w:sz w:val="22"/>
          <w:szCs w:val="22"/>
          <w:lang w:val="en-US"/>
        </w:rPr>
        <w:t>4</w:t>
      </w:r>
      <w:r w:rsidR="00ED39E0" w:rsidRPr="00F7514B">
        <w:rPr>
          <w:rFonts w:ascii="Arial" w:hAnsi="Arial" w:cs="Arial"/>
          <w:b/>
          <w:sz w:val="22"/>
          <w:szCs w:val="22"/>
          <w:lang w:val="en-US"/>
        </w:rPr>
        <w:t>57</w:t>
      </w:r>
      <w:r w:rsidRPr="00F7514B">
        <w:rPr>
          <w:rFonts w:ascii="Arial" w:hAnsi="Arial" w:cs="Arial"/>
          <w:b/>
          <w:sz w:val="22"/>
          <w:szCs w:val="22"/>
          <w:lang w:val="en-US"/>
        </w:rPr>
        <w:t xml:space="preserve"> </w:t>
      </w:r>
      <w:r w:rsidR="002B232B" w:rsidRPr="00F7514B">
        <w:rPr>
          <w:rFonts w:ascii="Arial" w:hAnsi="Arial" w:cs="Arial"/>
          <w:sz w:val="22"/>
          <w:szCs w:val="22"/>
          <w:lang w:val="en-US"/>
        </w:rPr>
        <w:t xml:space="preserve">billion) as of </w:t>
      </w:r>
      <w:r w:rsidR="00ED39E0" w:rsidRPr="00F7514B">
        <w:rPr>
          <w:rFonts w:ascii="Arial" w:hAnsi="Arial" w:cs="Arial"/>
          <w:sz w:val="22"/>
          <w:szCs w:val="22"/>
          <w:lang w:val="en-US"/>
        </w:rPr>
        <w:t>June</w:t>
      </w:r>
      <w:r w:rsidR="0085499F" w:rsidRPr="00F7514B">
        <w:rPr>
          <w:rFonts w:ascii="Arial" w:hAnsi="Arial" w:cs="Arial"/>
          <w:sz w:val="22"/>
          <w:szCs w:val="22"/>
          <w:lang w:val="en-US"/>
        </w:rPr>
        <w:t xml:space="preserve"> 2017 </w:t>
      </w:r>
      <w:r w:rsidRPr="00F7514B">
        <w:rPr>
          <w:rFonts w:ascii="Arial" w:hAnsi="Arial" w:cs="Arial"/>
          <w:sz w:val="22"/>
          <w:szCs w:val="22"/>
          <w:lang w:val="en-US"/>
        </w:rPr>
        <w:t xml:space="preserve">with an increase of </w:t>
      </w:r>
      <w:r w:rsidR="00ED39E0" w:rsidRPr="00F7514B">
        <w:rPr>
          <w:rFonts w:ascii="Arial" w:hAnsi="Arial" w:cs="Arial"/>
          <w:b/>
          <w:sz w:val="22"/>
          <w:szCs w:val="22"/>
          <w:lang w:val="en-US"/>
        </w:rPr>
        <w:t>21</w:t>
      </w:r>
      <w:r w:rsidRPr="00F7514B">
        <w:rPr>
          <w:rFonts w:ascii="Arial" w:hAnsi="Arial" w:cs="Arial"/>
          <w:sz w:val="22"/>
          <w:szCs w:val="22"/>
          <w:lang w:val="en-US"/>
        </w:rPr>
        <w:t xml:space="preserve"> pe</w:t>
      </w:r>
      <w:r w:rsidR="002B232B" w:rsidRPr="00F7514B">
        <w:rPr>
          <w:rFonts w:ascii="Arial" w:hAnsi="Arial" w:cs="Arial"/>
          <w:sz w:val="22"/>
          <w:szCs w:val="22"/>
          <w:lang w:val="en-US"/>
        </w:rPr>
        <w:t xml:space="preserve">rcent compared to </w:t>
      </w:r>
      <w:r w:rsidR="00ED39E0" w:rsidRPr="00F7514B">
        <w:rPr>
          <w:rFonts w:ascii="Arial" w:hAnsi="Arial" w:cs="Arial"/>
          <w:sz w:val="22"/>
          <w:szCs w:val="22"/>
          <w:lang w:val="en-US"/>
        </w:rPr>
        <w:t>June</w:t>
      </w:r>
      <w:r w:rsidR="0085499F" w:rsidRPr="00F7514B">
        <w:rPr>
          <w:rFonts w:ascii="Arial" w:hAnsi="Arial" w:cs="Arial"/>
          <w:sz w:val="22"/>
          <w:szCs w:val="22"/>
          <w:lang w:val="en-US"/>
        </w:rPr>
        <w:t xml:space="preserve"> 2016</w:t>
      </w:r>
      <w:r w:rsidRPr="00F7514B">
        <w:rPr>
          <w:rFonts w:ascii="Arial" w:hAnsi="Arial" w:cs="Arial"/>
          <w:sz w:val="22"/>
          <w:szCs w:val="22"/>
          <w:lang w:val="en-US"/>
        </w:rPr>
        <w:t xml:space="preserve">. Annual </w:t>
      </w:r>
      <w:r w:rsidR="003B3DD1" w:rsidRPr="00F7514B">
        <w:rPr>
          <w:rFonts w:ascii="Arial" w:hAnsi="Arial" w:cs="Arial"/>
          <w:sz w:val="22"/>
          <w:szCs w:val="22"/>
          <w:lang w:val="en-US"/>
        </w:rPr>
        <w:t>growth rate</w:t>
      </w:r>
      <w:r w:rsidRPr="00F7514B">
        <w:rPr>
          <w:rFonts w:ascii="Arial" w:hAnsi="Arial" w:cs="Arial"/>
          <w:sz w:val="22"/>
          <w:szCs w:val="22"/>
          <w:lang w:val="en-US"/>
        </w:rPr>
        <w:t xml:space="preserve"> in deposits was </w:t>
      </w:r>
      <w:r w:rsidR="00ED39E0" w:rsidRPr="00F7514B">
        <w:rPr>
          <w:rFonts w:ascii="Arial" w:hAnsi="Arial" w:cs="Arial"/>
          <w:b/>
          <w:sz w:val="22"/>
          <w:szCs w:val="22"/>
          <w:lang w:val="en-US"/>
        </w:rPr>
        <w:t>9</w:t>
      </w:r>
      <w:r w:rsidRPr="00F7514B">
        <w:rPr>
          <w:rFonts w:ascii="Arial" w:hAnsi="Arial" w:cs="Arial"/>
          <w:sz w:val="22"/>
          <w:szCs w:val="22"/>
          <w:lang w:val="en-US"/>
        </w:rPr>
        <w:t xml:space="preserve"> percent</w:t>
      </w:r>
      <w:r w:rsidR="002B232B" w:rsidRPr="00F7514B">
        <w:rPr>
          <w:rFonts w:ascii="Arial" w:hAnsi="Arial" w:cs="Arial"/>
          <w:sz w:val="22"/>
          <w:szCs w:val="22"/>
          <w:lang w:val="en-US"/>
        </w:rPr>
        <w:t xml:space="preserve"> </w:t>
      </w:r>
      <w:r w:rsidR="00C07951">
        <w:rPr>
          <w:rFonts w:ascii="Arial" w:hAnsi="Arial" w:cs="Arial"/>
          <w:sz w:val="22"/>
          <w:szCs w:val="22"/>
          <w:lang w:val="en-US"/>
        </w:rPr>
        <w:t>in</w:t>
      </w:r>
      <w:r w:rsidR="00575135" w:rsidRPr="00F7514B">
        <w:rPr>
          <w:rFonts w:ascii="Arial" w:hAnsi="Arial" w:cs="Arial"/>
          <w:sz w:val="22"/>
          <w:szCs w:val="22"/>
          <w:lang w:val="en-US"/>
        </w:rPr>
        <w:t xml:space="preserve"> fixed prices</w:t>
      </w:r>
      <w:r w:rsidR="009525E6" w:rsidRPr="00F7514B">
        <w:rPr>
          <w:rFonts w:ascii="Arial" w:hAnsi="Arial" w:cs="Arial"/>
          <w:sz w:val="22"/>
          <w:szCs w:val="22"/>
          <w:lang w:val="en-US"/>
        </w:rPr>
        <w:t xml:space="preserve">. </w:t>
      </w:r>
      <w:r w:rsidR="00C07951">
        <w:rPr>
          <w:rFonts w:ascii="Arial" w:hAnsi="Arial" w:cs="Arial"/>
          <w:sz w:val="22"/>
          <w:szCs w:val="22"/>
          <w:lang w:val="en-US"/>
        </w:rPr>
        <w:t>Deposits constituted</w:t>
      </w:r>
      <w:r w:rsidR="00575135" w:rsidRPr="00F7514B">
        <w:rPr>
          <w:rFonts w:ascii="Arial" w:hAnsi="Arial" w:cs="Arial"/>
          <w:sz w:val="22"/>
          <w:szCs w:val="22"/>
          <w:lang w:val="en-US"/>
        </w:rPr>
        <w:t xml:space="preserve"> of </w:t>
      </w:r>
      <w:r w:rsidR="00575135" w:rsidRPr="00F7514B">
        <w:rPr>
          <w:rFonts w:ascii="Arial" w:hAnsi="Arial" w:cs="Arial"/>
          <w:b/>
          <w:sz w:val="22"/>
          <w:szCs w:val="22"/>
          <w:lang w:val="en-US"/>
        </w:rPr>
        <w:t>5</w:t>
      </w:r>
      <w:r w:rsidR="008842C2">
        <w:rPr>
          <w:rFonts w:ascii="Arial" w:hAnsi="Arial" w:cs="Arial"/>
          <w:b/>
          <w:sz w:val="22"/>
          <w:szCs w:val="22"/>
          <w:lang w:val="en-US"/>
        </w:rPr>
        <w:t>7</w:t>
      </w:r>
      <w:r w:rsidR="00575135" w:rsidRPr="00F7514B">
        <w:rPr>
          <w:rFonts w:ascii="Arial" w:hAnsi="Arial" w:cs="Arial"/>
          <w:sz w:val="22"/>
          <w:szCs w:val="22"/>
          <w:lang w:val="en-US"/>
        </w:rPr>
        <w:t xml:space="preserve"> percent of total liabilities. </w:t>
      </w:r>
    </w:p>
    <w:p w:rsidR="009A5603" w:rsidRPr="00F7514B" w:rsidRDefault="009A5603" w:rsidP="004A2B1D">
      <w:pPr>
        <w:jc w:val="both"/>
        <w:rPr>
          <w:rFonts w:ascii="Arial" w:hAnsi="Arial" w:cs="Arial"/>
          <w:sz w:val="22"/>
          <w:szCs w:val="22"/>
          <w:lang w:val="en-US"/>
        </w:rPr>
      </w:pPr>
    </w:p>
    <w:p w:rsidR="00935A8A" w:rsidRPr="00F7514B" w:rsidRDefault="008842C2" w:rsidP="004A2B1D">
      <w:pPr>
        <w:jc w:val="both"/>
        <w:rPr>
          <w:rFonts w:ascii="Arial" w:hAnsi="Arial" w:cs="Arial"/>
          <w:sz w:val="22"/>
          <w:szCs w:val="22"/>
          <w:lang w:val="en-US"/>
        </w:rPr>
      </w:pPr>
      <w:proofErr w:type="gramStart"/>
      <w:r>
        <w:rPr>
          <w:rFonts w:ascii="Arial" w:hAnsi="Arial" w:cs="Arial"/>
          <w:sz w:val="22"/>
          <w:szCs w:val="22"/>
          <w:lang w:val="en-US"/>
        </w:rPr>
        <w:t>FX deposits in</w:t>
      </w:r>
      <w:r w:rsidR="00935A8A" w:rsidRPr="00F7514B">
        <w:rPr>
          <w:rFonts w:ascii="Arial" w:hAnsi="Arial" w:cs="Arial"/>
          <w:sz w:val="22"/>
          <w:szCs w:val="22"/>
          <w:lang w:val="en-US"/>
        </w:rPr>
        <w:t xml:space="preserve">creased by </w:t>
      </w:r>
      <w:r w:rsidR="00EF12A0" w:rsidRPr="00F7514B">
        <w:rPr>
          <w:rFonts w:ascii="Arial" w:hAnsi="Arial" w:cs="Arial"/>
          <w:b/>
          <w:sz w:val="22"/>
          <w:szCs w:val="22"/>
          <w:lang w:val="en-US"/>
        </w:rPr>
        <w:t>30</w:t>
      </w:r>
      <w:r w:rsidR="00935A8A" w:rsidRPr="00F7514B">
        <w:rPr>
          <w:rFonts w:ascii="Arial" w:hAnsi="Arial" w:cs="Arial"/>
          <w:sz w:val="22"/>
          <w:szCs w:val="22"/>
          <w:lang w:val="en-US"/>
        </w:rPr>
        <w:t xml:space="preserve"> percent in </w:t>
      </w:r>
      <w:r w:rsidR="003B3DD1" w:rsidRPr="00F7514B">
        <w:rPr>
          <w:rFonts w:ascii="Arial" w:hAnsi="Arial" w:cs="Arial"/>
          <w:sz w:val="22"/>
          <w:szCs w:val="22"/>
          <w:lang w:val="en-US"/>
        </w:rPr>
        <w:t>TL</w:t>
      </w:r>
      <w:r w:rsidR="008C7959" w:rsidRPr="00F7514B">
        <w:rPr>
          <w:rFonts w:ascii="Arial" w:hAnsi="Arial" w:cs="Arial"/>
          <w:sz w:val="22"/>
          <w:szCs w:val="22"/>
          <w:lang w:val="en-US"/>
        </w:rPr>
        <w:t xml:space="preserve"> terms.</w:t>
      </w:r>
      <w:proofErr w:type="gramEnd"/>
      <w:r w:rsidR="008C7959" w:rsidRPr="00F7514B">
        <w:rPr>
          <w:rFonts w:ascii="Arial" w:hAnsi="Arial" w:cs="Arial"/>
          <w:sz w:val="22"/>
          <w:szCs w:val="22"/>
          <w:lang w:val="en-US"/>
        </w:rPr>
        <w:t xml:space="preserve"> The share of TL </w:t>
      </w:r>
      <w:r w:rsidR="00935A8A" w:rsidRPr="00F7514B">
        <w:rPr>
          <w:rFonts w:ascii="Arial" w:hAnsi="Arial" w:cs="Arial"/>
          <w:sz w:val="22"/>
          <w:szCs w:val="22"/>
          <w:lang w:val="en-US"/>
        </w:rPr>
        <w:t xml:space="preserve">deposits in total deposits </w:t>
      </w:r>
      <w:r w:rsidR="003B3DD1" w:rsidRPr="00F7514B">
        <w:rPr>
          <w:rFonts w:ascii="Arial" w:hAnsi="Arial" w:cs="Arial"/>
          <w:sz w:val="22"/>
          <w:szCs w:val="22"/>
          <w:lang w:val="en-US"/>
        </w:rPr>
        <w:t>decline</w:t>
      </w:r>
      <w:r>
        <w:rPr>
          <w:rFonts w:ascii="Arial" w:hAnsi="Arial" w:cs="Arial"/>
          <w:sz w:val="22"/>
          <w:szCs w:val="22"/>
          <w:lang w:val="en-US"/>
        </w:rPr>
        <w:t>d</w:t>
      </w:r>
      <w:r w:rsidR="00935A8A" w:rsidRPr="00F7514B">
        <w:rPr>
          <w:rFonts w:ascii="Arial" w:hAnsi="Arial" w:cs="Arial"/>
          <w:sz w:val="22"/>
          <w:szCs w:val="22"/>
          <w:lang w:val="en-US"/>
        </w:rPr>
        <w:t xml:space="preserve"> by </w:t>
      </w:r>
      <w:r w:rsidR="00EF12A0" w:rsidRPr="00F7514B">
        <w:rPr>
          <w:rFonts w:ascii="Arial" w:hAnsi="Arial" w:cs="Arial"/>
          <w:b/>
          <w:sz w:val="22"/>
          <w:szCs w:val="22"/>
          <w:lang w:val="en-US"/>
        </w:rPr>
        <w:t>1</w:t>
      </w:r>
      <w:r w:rsidR="00935A8A" w:rsidRPr="00F7514B">
        <w:rPr>
          <w:rFonts w:ascii="Arial" w:hAnsi="Arial" w:cs="Arial"/>
          <w:sz w:val="22"/>
          <w:szCs w:val="22"/>
          <w:lang w:val="en-US"/>
        </w:rPr>
        <w:t xml:space="preserve"> </w:t>
      </w:r>
      <w:r w:rsidR="00C07951">
        <w:rPr>
          <w:rFonts w:ascii="Arial" w:hAnsi="Arial" w:cs="Arial"/>
          <w:sz w:val="22"/>
          <w:szCs w:val="22"/>
          <w:lang w:val="en-US"/>
        </w:rPr>
        <w:t xml:space="preserve">percentage </w:t>
      </w:r>
      <w:r w:rsidR="00935A8A" w:rsidRPr="00F7514B">
        <w:rPr>
          <w:rFonts w:ascii="Arial" w:hAnsi="Arial" w:cs="Arial"/>
          <w:sz w:val="22"/>
          <w:szCs w:val="22"/>
          <w:lang w:val="en-US"/>
        </w:rPr>
        <w:t xml:space="preserve">point to </w:t>
      </w:r>
      <w:r w:rsidR="00935A8A" w:rsidRPr="00F7514B">
        <w:rPr>
          <w:rFonts w:ascii="Arial" w:hAnsi="Arial" w:cs="Arial"/>
          <w:b/>
          <w:sz w:val="22"/>
          <w:szCs w:val="22"/>
          <w:lang w:val="en-US"/>
        </w:rPr>
        <w:t>5</w:t>
      </w:r>
      <w:r w:rsidR="003B3DD1" w:rsidRPr="00F7514B">
        <w:rPr>
          <w:rFonts w:ascii="Arial" w:hAnsi="Arial" w:cs="Arial"/>
          <w:b/>
          <w:sz w:val="22"/>
          <w:szCs w:val="22"/>
          <w:lang w:val="en-US"/>
        </w:rPr>
        <w:t>4</w:t>
      </w:r>
      <w:r w:rsidR="00935A8A" w:rsidRPr="00F7514B">
        <w:rPr>
          <w:rFonts w:ascii="Arial" w:hAnsi="Arial" w:cs="Arial"/>
          <w:sz w:val="22"/>
          <w:szCs w:val="22"/>
          <w:lang w:val="en-US"/>
        </w:rPr>
        <w:t xml:space="preserve"> percent compared to the same month of the previous year.</w:t>
      </w:r>
    </w:p>
    <w:p w:rsidR="009A5603" w:rsidRPr="00F7514B" w:rsidRDefault="009A5603" w:rsidP="004A2B1D">
      <w:pPr>
        <w:jc w:val="both"/>
        <w:rPr>
          <w:rFonts w:ascii="Arial" w:hAnsi="Arial" w:cs="Arial"/>
          <w:sz w:val="22"/>
          <w:szCs w:val="22"/>
          <w:lang w:val="en-US"/>
        </w:rPr>
      </w:pPr>
    </w:p>
    <w:p w:rsidR="00935A8A" w:rsidRPr="00F7514B" w:rsidRDefault="00935A8A" w:rsidP="004A2B1D">
      <w:pPr>
        <w:jc w:val="both"/>
        <w:rPr>
          <w:rFonts w:ascii="Arial" w:hAnsi="Arial" w:cs="Arial"/>
          <w:sz w:val="22"/>
          <w:szCs w:val="22"/>
          <w:lang w:val="en-US"/>
        </w:rPr>
      </w:pPr>
      <w:proofErr w:type="gramStart"/>
      <w:r w:rsidRPr="00F7514B">
        <w:rPr>
          <w:rFonts w:ascii="Arial" w:hAnsi="Arial" w:cs="Arial"/>
          <w:sz w:val="22"/>
          <w:szCs w:val="22"/>
          <w:lang w:val="en-US"/>
        </w:rPr>
        <w:lastRenderedPageBreak/>
        <w:t xml:space="preserve">Non-deposit funds increased by </w:t>
      </w:r>
      <w:r w:rsidR="003B3DD1" w:rsidRPr="00F7514B">
        <w:rPr>
          <w:rFonts w:ascii="Arial" w:hAnsi="Arial" w:cs="Arial"/>
          <w:b/>
          <w:sz w:val="22"/>
          <w:szCs w:val="22"/>
          <w:lang w:val="en-US"/>
        </w:rPr>
        <w:t>20</w:t>
      </w:r>
      <w:r w:rsidRPr="00F7514B">
        <w:rPr>
          <w:rFonts w:ascii="Arial" w:hAnsi="Arial" w:cs="Arial"/>
          <w:sz w:val="22"/>
          <w:szCs w:val="22"/>
          <w:lang w:val="en-US"/>
        </w:rPr>
        <w:t xml:space="preserve"> percent annually.</w:t>
      </w:r>
      <w:proofErr w:type="gramEnd"/>
      <w:r w:rsidRPr="00F7514B">
        <w:rPr>
          <w:rFonts w:ascii="Arial" w:hAnsi="Arial" w:cs="Arial"/>
          <w:sz w:val="22"/>
          <w:szCs w:val="22"/>
          <w:lang w:val="en-US"/>
        </w:rPr>
        <w:t xml:space="preserve"> The share of non-deposit funds </w:t>
      </w:r>
      <w:r w:rsidR="003B3DD1" w:rsidRPr="00F7514B">
        <w:rPr>
          <w:rFonts w:ascii="Arial" w:hAnsi="Arial" w:cs="Arial"/>
          <w:sz w:val="22"/>
          <w:szCs w:val="22"/>
          <w:lang w:val="en-US"/>
        </w:rPr>
        <w:t>was</w:t>
      </w:r>
      <w:r w:rsidRPr="00F7514B">
        <w:rPr>
          <w:rFonts w:ascii="Arial" w:hAnsi="Arial" w:cs="Arial"/>
          <w:sz w:val="22"/>
          <w:szCs w:val="22"/>
          <w:lang w:val="en-US"/>
        </w:rPr>
        <w:t xml:space="preserve"> </w:t>
      </w:r>
      <w:r w:rsidRPr="00F7514B">
        <w:rPr>
          <w:rFonts w:ascii="Arial" w:hAnsi="Arial" w:cs="Arial"/>
          <w:b/>
          <w:sz w:val="22"/>
          <w:szCs w:val="22"/>
          <w:lang w:val="en-US"/>
        </w:rPr>
        <w:t>2</w:t>
      </w:r>
      <w:r w:rsidR="0085265E" w:rsidRPr="00F7514B">
        <w:rPr>
          <w:rFonts w:ascii="Arial" w:hAnsi="Arial" w:cs="Arial"/>
          <w:b/>
          <w:sz w:val="22"/>
          <w:szCs w:val="22"/>
          <w:lang w:val="en-US"/>
        </w:rPr>
        <w:t>6</w:t>
      </w:r>
      <w:r w:rsidRPr="00F7514B">
        <w:rPr>
          <w:rFonts w:ascii="Arial" w:hAnsi="Arial" w:cs="Arial"/>
          <w:sz w:val="22"/>
          <w:szCs w:val="22"/>
          <w:lang w:val="en-US"/>
        </w:rPr>
        <w:t xml:space="preserve"> </w:t>
      </w:r>
      <w:r w:rsidR="003B3DD1" w:rsidRPr="00F7514B">
        <w:rPr>
          <w:rFonts w:ascii="Arial" w:hAnsi="Arial" w:cs="Arial"/>
          <w:sz w:val="22"/>
          <w:szCs w:val="22"/>
          <w:lang w:val="en-US"/>
        </w:rPr>
        <w:t xml:space="preserve">percent. </w:t>
      </w:r>
    </w:p>
    <w:p w:rsidR="009A5603" w:rsidRPr="00F7514B" w:rsidRDefault="009A5603" w:rsidP="004A2B1D">
      <w:pPr>
        <w:jc w:val="both"/>
        <w:rPr>
          <w:rFonts w:ascii="Arial" w:hAnsi="Arial" w:cs="Arial"/>
          <w:sz w:val="22"/>
          <w:szCs w:val="22"/>
          <w:lang w:val="en-US"/>
        </w:rPr>
      </w:pPr>
    </w:p>
    <w:p w:rsidR="003B3DD1" w:rsidRPr="00F7514B" w:rsidRDefault="003B3DD1" w:rsidP="004A2B1D">
      <w:pPr>
        <w:jc w:val="both"/>
        <w:rPr>
          <w:rFonts w:ascii="Arial" w:hAnsi="Arial" w:cs="Arial"/>
          <w:sz w:val="22"/>
          <w:szCs w:val="22"/>
          <w:lang w:val="en-US"/>
        </w:rPr>
      </w:pPr>
      <w:r w:rsidRPr="00F7514B">
        <w:rPr>
          <w:rFonts w:ascii="Arial" w:hAnsi="Arial" w:cs="Arial"/>
          <w:sz w:val="22"/>
          <w:szCs w:val="22"/>
          <w:lang w:val="en-US"/>
        </w:rPr>
        <w:t xml:space="preserve">As of the first </w:t>
      </w:r>
      <w:r w:rsidR="00F503A2" w:rsidRPr="00F7514B">
        <w:rPr>
          <w:rFonts w:ascii="Arial" w:hAnsi="Arial" w:cs="Arial"/>
          <w:sz w:val="22"/>
          <w:szCs w:val="22"/>
          <w:lang w:val="en-US"/>
        </w:rPr>
        <w:t>half</w:t>
      </w:r>
      <w:r w:rsidRPr="00F7514B">
        <w:rPr>
          <w:rFonts w:ascii="Arial" w:hAnsi="Arial" w:cs="Arial"/>
          <w:sz w:val="22"/>
          <w:szCs w:val="22"/>
          <w:lang w:val="en-US"/>
        </w:rPr>
        <w:t xml:space="preserve"> of 2017, the share of the shareholde</w:t>
      </w:r>
      <w:r w:rsidR="00500844">
        <w:rPr>
          <w:rFonts w:ascii="Arial" w:hAnsi="Arial" w:cs="Arial"/>
          <w:sz w:val="22"/>
          <w:szCs w:val="22"/>
          <w:lang w:val="en-US"/>
        </w:rPr>
        <w:t>rs' equity in total liabilities</w:t>
      </w:r>
      <w:r w:rsidRPr="00F7514B">
        <w:rPr>
          <w:rFonts w:ascii="Arial" w:hAnsi="Arial" w:cs="Arial"/>
          <w:sz w:val="22"/>
          <w:szCs w:val="22"/>
          <w:lang w:val="en-US"/>
        </w:rPr>
        <w:t xml:space="preserve"> </w:t>
      </w:r>
      <w:r w:rsidR="00500844" w:rsidRPr="00F7514B">
        <w:rPr>
          <w:rFonts w:ascii="Arial" w:hAnsi="Arial" w:cs="Arial"/>
          <w:sz w:val="22"/>
          <w:szCs w:val="22"/>
          <w:lang w:val="en-US"/>
        </w:rPr>
        <w:t xml:space="preserve">increased by 17 percent compared to the previous year </w:t>
      </w:r>
      <w:r w:rsidR="00500844">
        <w:rPr>
          <w:rFonts w:ascii="Arial" w:hAnsi="Arial" w:cs="Arial"/>
          <w:sz w:val="22"/>
          <w:szCs w:val="22"/>
          <w:lang w:val="en-US"/>
        </w:rPr>
        <w:t xml:space="preserve">and </w:t>
      </w:r>
      <w:r w:rsidRPr="00F7514B">
        <w:rPr>
          <w:rFonts w:ascii="Arial" w:hAnsi="Arial" w:cs="Arial"/>
          <w:sz w:val="22"/>
          <w:szCs w:val="22"/>
          <w:lang w:val="en-US"/>
        </w:rPr>
        <w:t xml:space="preserve">reached TL </w:t>
      </w:r>
      <w:r w:rsidRPr="00F7514B">
        <w:rPr>
          <w:rFonts w:ascii="Arial" w:hAnsi="Arial" w:cs="Arial"/>
          <w:b/>
          <w:sz w:val="22"/>
          <w:szCs w:val="22"/>
          <w:lang w:val="en-US"/>
        </w:rPr>
        <w:t>3</w:t>
      </w:r>
      <w:r w:rsidR="0064731E" w:rsidRPr="00F7514B">
        <w:rPr>
          <w:rFonts w:ascii="Arial" w:hAnsi="Arial" w:cs="Arial"/>
          <w:b/>
          <w:sz w:val="22"/>
          <w:szCs w:val="22"/>
          <w:lang w:val="en-US"/>
        </w:rPr>
        <w:t>19</w:t>
      </w:r>
      <w:r w:rsidRPr="00F7514B">
        <w:rPr>
          <w:rFonts w:ascii="Arial" w:hAnsi="Arial" w:cs="Arial"/>
          <w:sz w:val="22"/>
          <w:szCs w:val="22"/>
          <w:lang w:val="en-US"/>
        </w:rPr>
        <w:t xml:space="preserve"> billion (USD </w:t>
      </w:r>
      <w:r w:rsidR="0064731E" w:rsidRPr="00F7514B">
        <w:rPr>
          <w:rFonts w:ascii="Arial" w:hAnsi="Arial" w:cs="Arial"/>
          <w:b/>
          <w:sz w:val="22"/>
          <w:szCs w:val="22"/>
          <w:lang w:val="en-US"/>
        </w:rPr>
        <w:t>91</w:t>
      </w:r>
      <w:r w:rsidR="00500844">
        <w:rPr>
          <w:rFonts w:ascii="Arial" w:hAnsi="Arial" w:cs="Arial"/>
          <w:sz w:val="22"/>
          <w:szCs w:val="22"/>
          <w:lang w:val="en-US"/>
        </w:rPr>
        <w:t xml:space="preserve"> billion) The share of equity in total liabilities</w:t>
      </w:r>
      <w:r w:rsidRPr="00F7514B">
        <w:rPr>
          <w:rFonts w:ascii="Arial" w:hAnsi="Arial" w:cs="Arial"/>
          <w:sz w:val="22"/>
          <w:szCs w:val="22"/>
          <w:lang w:val="en-US"/>
        </w:rPr>
        <w:t xml:space="preserve"> was </w:t>
      </w:r>
      <w:r w:rsidRPr="00F7514B">
        <w:rPr>
          <w:rFonts w:ascii="Arial" w:hAnsi="Arial" w:cs="Arial"/>
          <w:b/>
          <w:sz w:val="22"/>
          <w:szCs w:val="22"/>
          <w:lang w:val="en-US"/>
        </w:rPr>
        <w:t>11</w:t>
      </w:r>
      <w:r w:rsidRPr="00F7514B">
        <w:rPr>
          <w:rFonts w:ascii="Arial" w:hAnsi="Arial" w:cs="Arial"/>
          <w:sz w:val="22"/>
          <w:szCs w:val="22"/>
          <w:lang w:val="en-US"/>
        </w:rPr>
        <w:t xml:space="preserve"> percent. As of </w:t>
      </w:r>
      <w:r w:rsidR="0064731E" w:rsidRPr="00F7514B">
        <w:rPr>
          <w:rFonts w:ascii="Arial" w:hAnsi="Arial" w:cs="Arial"/>
          <w:sz w:val="22"/>
          <w:szCs w:val="22"/>
          <w:lang w:val="en-US"/>
        </w:rPr>
        <w:t>June</w:t>
      </w:r>
      <w:r w:rsidRPr="00F7514B">
        <w:rPr>
          <w:rFonts w:ascii="Arial" w:hAnsi="Arial" w:cs="Arial"/>
          <w:sz w:val="22"/>
          <w:szCs w:val="22"/>
          <w:lang w:val="en-US"/>
        </w:rPr>
        <w:t xml:space="preserve"> 2017, the capital adequacy ratio (CAR) increased to </w:t>
      </w:r>
      <w:r w:rsidRPr="00F7514B">
        <w:rPr>
          <w:rFonts w:ascii="Arial" w:hAnsi="Arial" w:cs="Arial"/>
          <w:b/>
          <w:sz w:val="22"/>
          <w:szCs w:val="22"/>
          <w:lang w:val="en-US"/>
        </w:rPr>
        <w:t>16</w:t>
      </w:r>
      <w:r w:rsidR="0064731E" w:rsidRPr="00F7514B">
        <w:rPr>
          <w:rFonts w:ascii="Arial" w:hAnsi="Arial" w:cs="Arial"/>
          <w:b/>
          <w:sz w:val="22"/>
          <w:szCs w:val="22"/>
          <w:lang w:val="en-US"/>
        </w:rPr>
        <w:t>.9</w:t>
      </w:r>
      <w:r w:rsidRPr="00F7514B">
        <w:rPr>
          <w:rFonts w:ascii="Arial" w:hAnsi="Arial" w:cs="Arial"/>
          <w:sz w:val="22"/>
          <w:szCs w:val="22"/>
          <w:lang w:val="en-US"/>
        </w:rPr>
        <w:t xml:space="preserve"> percent.</w:t>
      </w:r>
    </w:p>
    <w:p w:rsidR="009A5603" w:rsidRPr="00F7514B" w:rsidRDefault="009A5603" w:rsidP="004A2B1D">
      <w:pPr>
        <w:jc w:val="both"/>
        <w:rPr>
          <w:rFonts w:ascii="Arial" w:hAnsi="Arial" w:cs="Arial"/>
          <w:sz w:val="22"/>
          <w:szCs w:val="22"/>
          <w:lang w:val="en-US"/>
        </w:rPr>
      </w:pPr>
    </w:p>
    <w:p w:rsidR="00AC35F2" w:rsidRPr="00F7514B" w:rsidRDefault="003B3DD1" w:rsidP="004A2B1D">
      <w:pPr>
        <w:jc w:val="both"/>
        <w:rPr>
          <w:rFonts w:ascii="Arial" w:hAnsi="Arial" w:cs="Arial"/>
          <w:sz w:val="22"/>
          <w:szCs w:val="22"/>
          <w:lang w:val="en-US"/>
        </w:rPr>
      </w:pPr>
      <w:proofErr w:type="gramStart"/>
      <w:r w:rsidRPr="00F7514B">
        <w:rPr>
          <w:rFonts w:ascii="Arial" w:hAnsi="Arial" w:cs="Arial"/>
          <w:sz w:val="22"/>
          <w:szCs w:val="22"/>
          <w:lang w:val="en-US"/>
        </w:rPr>
        <w:t>I</w:t>
      </w:r>
      <w:r w:rsidR="00827823" w:rsidRPr="00F7514B">
        <w:rPr>
          <w:rFonts w:ascii="Arial" w:hAnsi="Arial" w:cs="Arial"/>
          <w:sz w:val="22"/>
          <w:szCs w:val="22"/>
          <w:lang w:val="en-US"/>
        </w:rPr>
        <w:t xml:space="preserve">nterest income and interest expenses of the sector increased by </w:t>
      </w:r>
      <w:r w:rsidR="00F503A2" w:rsidRPr="00F7514B">
        <w:rPr>
          <w:rFonts w:ascii="Arial" w:hAnsi="Arial" w:cs="Arial"/>
          <w:b/>
          <w:sz w:val="22"/>
          <w:szCs w:val="22"/>
          <w:lang w:val="en-US"/>
        </w:rPr>
        <w:t>23</w:t>
      </w:r>
      <w:r w:rsidR="00827823" w:rsidRPr="00F7514B">
        <w:rPr>
          <w:rFonts w:ascii="Arial" w:hAnsi="Arial" w:cs="Arial"/>
          <w:sz w:val="22"/>
          <w:szCs w:val="22"/>
          <w:lang w:val="en-US"/>
        </w:rPr>
        <w:t xml:space="preserve"> and </w:t>
      </w:r>
      <w:r w:rsidRPr="00F7514B">
        <w:rPr>
          <w:rFonts w:ascii="Arial" w:hAnsi="Arial" w:cs="Arial"/>
          <w:b/>
          <w:sz w:val="22"/>
          <w:szCs w:val="22"/>
          <w:lang w:val="en-US"/>
        </w:rPr>
        <w:t>1</w:t>
      </w:r>
      <w:r w:rsidR="00F503A2" w:rsidRPr="00F7514B">
        <w:rPr>
          <w:rFonts w:ascii="Arial" w:hAnsi="Arial" w:cs="Arial"/>
          <w:b/>
          <w:sz w:val="22"/>
          <w:szCs w:val="22"/>
          <w:lang w:val="en-US"/>
        </w:rPr>
        <w:t>7</w:t>
      </w:r>
      <w:r w:rsidR="00827823" w:rsidRPr="00F7514B">
        <w:rPr>
          <w:rFonts w:ascii="Arial" w:hAnsi="Arial" w:cs="Arial"/>
          <w:sz w:val="22"/>
          <w:szCs w:val="22"/>
          <w:lang w:val="en-US"/>
        </w:rPr>
        <w:t xml:space="preserve"> percent</w:t>
      </w:r>
      <w:r w:rsidR="006D2522">
        <w:rPr>
          <w:rFonts w:ascii="Arial" w:hAnsi="Arial" w:cs="Arial"/>
          <w:sz w:val="22"/>
          <w:szCs w:val="22"/>
          <w:lang w:val="en-US"/>
        </w:rPr>
        <w:t>, respectively</w:t>
      </w:r>
      <w:r w:rsidR="00827823" w:rsidRPr="00F7514B">
        <w:rPr>
          <w:rFonts w:ascii="Arial" w:hAnsi="Arial" w:cs="Arial"/>
          <w:sz w:val="22"/>
          <w:szCs w:val="22"/>
          <w:lang w:val="en-US"/>
        </w:rPr>
        <w:t>.</w:t>
      </w:r>
      <w:proofErr w:type="gramEnd"/>
      <w:r w:rsidR="00827823" w:rsidRPr="00F7514B">
        <w:rPr>
          <w:rFonts w:ascii="Arial" w:hAnsi="Arial" w:cs="Arial"/>
          <w:sz w:val="22"/>
          <w:szCs w:val="22"/>
          <w:lang w:val="en-US"/>
        </w:rPr>
        <w:t xml:space="preserve"> Thus, net interest income increased by </w:t>
      </w:r>
      <w:r w:rsidR="00F503A2" w:rsidRPr="00F7514B">
        <w:rPr>
          <w:rFonts w:ascii="Arial" w:hAnsi="Arial" w:cs="Arial"/>
          <w:b/>
          <w:sz w:val="22"/>
          <w:szCs w:val="22"/>
          <w:lang w:val="en-US"/>
        </w:rPr>
        <w:t>29</w:t>
      </w:r>
      <w:r w:rsidR="00827823" w:rsidRPr="00F7514B">
        <w:rPr>
          <w:rFonts w:ascii="Arial" w:hAnsi="Arial" w:cs="Arial"/>
          <w:sz w:val="22"/>
          <w:szCs w:val="22"/>
          <w:lang w:val="en-US"/>
        </w:rPr>
        <w:t xml:space="preserve"> percent</w:t>
      </w:r>
      <w:r w:rsidRPr="00F7514B">
        <w:rPr>
          <w:rFonts w:ascii="Arial" w:hAnsi="Arial" w:cs="Arial"/>
          <w:sz w:val="22"/>
          <w:szCs w:val="22"/>
          <w:lang w:val="en-US"/>
        </w:rPr>
        <w:t xml:space="preserve"> to TL </w:t>
      </w:r>
      <w:r w:rsidR="00F503A2" w:rsidRPr="00F7514B">
        <w:rPr>
          <w:rFonts w:ascii="Arial" w:hAnsi="Arial" w:cs="Arial"/>
          <w:b/>
          <w:sz w:val="22"/>
          <w:szCs w:val="22"/>
          <w:lang w:val="en-US"/>
        </w:rPr>
        <w:t>54</w:t>
      </w:r>
      <w:r w:rsidRPr="00F7514B">
        <w:rPr>
          <w:rFonts w:ascii="Arial" w:hAnsi="Arial" w:cs="Arial"/>
          <w:b/>
          <w:sz w:val="22"/>
          <w:szCs w:val="22"/>
          <w:lang w:val="en-US"/>
        </w:rPr>
        <w:t>.</w:t>
      </w:r>
      <w:r w:rsidR="00F503A2" w:rsidRPr="00F7514B">
        <w:rPr>
          <w:rFonts w:ascii="Arial" w:hAnsi="Arial" w:cs="Arial"/>
          <w:b/>
          <w:sz w:val="22"/>
          <w:szCs w:val="22"/>
          <w:lang w:val="en-US"/>
        </w:rPr>
        <w:t>5</w:t>
      </w:r>
      <w:r w:rsidR="00AC35F2" w:rsidRPr="00F7514B">
        <w:rPr>
          <w:rFonts w:ascii="Arial" w:hAnsi="Arial" w:cs="Arial"/>
          <w:sz w:val="22"/>
          <w:szCs w:val="22"/>
          <w:lang w:val="en-US"/>
        </w:rPr>
        <w:t xml:space="preserve"> </w:t>
      </w:r>
      <w:r w:rsidRPr="00F7514B">
        <w:rPr>
          <w:rFonts w:ascii="Arial" w:hAnsi="Arial" w:cs="Arial"/>
          <w:sz w:val="22"/>
          <w:szCs w:val="22"/>
          <w:lang w:val="en-US"/>
        </w:rPr>
        <w:t>billion</w:t>
      </w:r>
    </w:p>
    <w:p w:rsidR="009A5603" w:rsidRPr="00F7514B" w:rsidRDefault="009A5603" w:rsidP="004A2B1D">
      <w:pPr>
        <w:jc w:val="both"/>
        <w:rPr>
          <w:rFonts w:ascii="Arial" w:hAnsi="Arial" w:cs="Arial"/>
          <w:sz w:val="22"/>
          <w:szCs w:val="22"/>
          <w:lang w:val="en-US"/>
        </w:rPr>
      </w:pPr>
    </w:p>
    <w:p w:rsidR="00081186" w:rsidRPr="00F7514B" w:rsidRDefault="008842C2" w:rsidP="004A2B1D">
      <w:pPr>
        <w:jc w:val="both"/>
        <w:rPr>
          <w:rFonts w:ascii="Arial" w:hAnsi="Arial" w:cs="Arial"/>
          <w:sz w:val="22"/>
          <w:szCs w:val="22"/>
          <w:lang w:val="en-US"/>
        </w:rPr>
      </w:pPr>
      <w:r>
        <w:rPr>
          <w:rFonts w:ascii="Arial" w:hAnsi="Arial" w:cs="Arial"/>
          <w:sz w:val="22"/>
          <w:szCs w:val="22"/>
          <w:lang w:val="en-US"/>
        </w:rPr>
        <w:t>In the</w:t>
      </w:r>
      <w:r w:rsidR="003B3DD1" w:rsidRPr="00F7514B">
        <w:rPr>
          <w:rFonts w:ascii="Arial" w:hAnsi="Arial" w:cs="Arial"/>
          <w:sz w:val="22"/>
          <w:szCs w:val="22"/>
          <w:lang w:val="en-US"/>
        </w:rPr>
        <w:t xml:space="preserve"> first </w:t>
      </w:r>
      <w:r w:rsidR="00F503A2" w:rsidRPr="00F7514B">
        <w:rPr>
          <w:rFonts w:ascii="Arial" w:hAnsi="Arial" w:cs="Arial"/>
          <w:sz w:val="22"/>
          <w:szCs w:val="22"/>
          <w:lang w:val="en-US"/>
        </w:rPr>
        <w:t>half</w:t>
      </w:r>
      <w:r w:rsidR="003B3DD1" w:rsidRPr="00F7514B">
        <w:rPr>
          <w:rFonts w:ascii="Arial" w:hAnsi="Arial" w:cs="Arial"/>
          <w:sz w:val="22"/>
          <w:szCs w:val="22"/>
          <w:lang w:val="en-US"/>
        </w:rPr>
        <w:t xml:space="preserve"> of 2017</w:t>
      </w:r>
      <w:r w:rsidR="00081186" w:rsidRPr="00F7514B">
        <w:rPr>
          <w:rFonts w:ascii="Arial" w:hAnsi="Arial" w:cs="Arial"/>
          <w:sz w:val="22"/>
          <w:szCs w:val="22"/>
          <w:lang w:val="en-US"/>
        </w:rPr>
        <w:t xml:space="preserve"> the total profit volume of the sector </w:t>
      </w:r>
      <w:r w:rsidR="00AC35F2" w:rsidRPr="00F7514B">
        <w:rPr>
          <w:rFonts w:ascii="Arial" w:hAnsi="Arial" w:cs="Arial"/>
          <w:sz w:val="22"/>
          <w:szCs w:val="22"/>
          <w:lang w:val="en-US"/>
        </w:rPr>
        <w:t xml:space="preserve">rose by </w:t>
      </w:r>
      <w:r w:rsidR="00F503A2" w:rsidRPr="00F7514B">
        <w:rPr>
          <w:rFonts w:ascii="Arial" w:hAnsi="Arial" w:cs="Arial"/>
          <w:b/>
          <w:sz w:val="22"/>
          <w:szCs w:val="22"/>
          <w:lang w:val="en-US"/>
        </w:rPr>
        <w:t>31</w:t>
      </w:r>
      <w:r w:rsidR="00AC35F2" w:rsidRPr="00F7514B">
        <w:rPr>
          <w:rFonts w:ascii="Arial" w:hAnsi="Arial" w:cs="Arial"/>
          <w:sz w:val="22"/>
          <w:szCs w:val="22"/>
          <w:lang w:val="en-US"/>
        </w:rPr>
        <w:t xml:space="preserve"> percent</w:t>
      </w:r>
      <w:r w:rsidR="00081186" w:rsidRPr="00F7514B">
        <w:rPr>
          <w:rFonts w:ascii="Arial" w:hAnsi="Arial" w:cs="Arial"/>
          <w:sz w:val="22"/>
          <w:szCs w:val="22"/>
          <w:lang w:val="en-US"/>
        </w:rPr>
        <w:t xml:space="preserve"> compared to the same period of the last year and realized as TL </w:t>
      </w:r>
      <w:r w:rsidR="00F503A2" w:rsidRPr="00F7514B">
        <w:rPr>
          <w:rFonts w:ascii="Arial" w:hAnsi="Arial" w:cs="Arial"/>
          <w:b/>
          <w:sz w:val="22"/>
          <w:szCs w:val="22"/>
          <w:lang w:val="en-US"/>
        </w:rPr>
        <w:t>24</w:t>
      </w:r>
      <w:r w:rsidR="003B3DD1" w:rsidRPr="00F7514B">
        <w:rPr>
          <w:rFonts w:ascii="Arial" w:hAnsi="Arial" w:cs="Arial"/>
          <w:b/>
          <w:sz w:val="22"/>
          <w:szCs w:val="22"/>
          <w:lang w:val="en-US"/>
        </w:rPr>
        <w:t>.</w:t>
      </w:r>
      <w:r w:rsidR="00F503A2" w:rsidRPr="00F7514B">
        <w:rPr>
          <w:rFonts w:ascii="Arial" w:hAnsi="Arial" w:cs="Arial"/>
          <w:b/>
          <w:sz w:val="22"/>
          <w:szCs w:val="22"/>
          <w:lang w:val="en-US"/>
        </w:rPr>
        <w:t>6</w:t>
      </w:r>
      <w:r w:rsidR="00081186" w:rsidRPr="00F7514B">
        <w:rPr>
          <w:rFonts w:ascii="Arial" w:hAnsi="Arial" w:cs="Arial"/>
          <w:sz w:val="22"/>
          <w:szCs w:val="22"/>
          <w:lang w:val="en-US"/>
        </w:rPr>
        <w:t xml:space="preserve"> billion.</w:t>
      </w:r>
      <w:r w:rsidR="004724A9" w:rsidRPr="00F7514B">
        <w:rPr>
          <w:rFonts w:ascii="Arial" w:hAnsi="Arial" w:cs="Arial"/>
          <w:sz w:val="22"/>
          <w:szCs w:val="22"/>
          <w:lang w:val="en-US"/>
        </w:rPr>
        <w:t xml:space="preserve"> </w:t>
      </w:r>
      <w:proofErr w:type="gramStart"/>
      <w:r w:rsidR="004A2B1D" w:rsidRPr="00F7514B">
        <w:rPr>
          <w:rFonts w:ascii="Arial" w:hAnsi="Arial" w:cs="Arial"/>
          <w:sz w:val="22"/>
          <w:szCs w:val="22"/>
          <w:lang w:val="en-US"/>
        </w:rPr>
        <w:t xml:space="preserve">Provisions for taxes increased by </w:t>
      </w:r>
      <w:r w:rsidR="00F503A2" w:rsidRPr="00F7514B">
        <w:rPr>
          <w:rFonts w:ascii="Arial" w:hAnsi="Arial" w:cs="Arial"/>
          <w:b/>
          <w:sz w:val="22"/>
          <w:szCs w:val="22"/>
          <w:lang w:val="en-US"/>
        </w:rPr>
        <w:t>43</w:t>
      </w:r>
      <w:r w:rsidR="004A2B1D" w:rsidRPr="00F7514B">
        <w:rPr>
          <w:rFonts w:ascii="Arial" w:hAnsi="Arial" w:cs="Arial"/>
          <w:sz w:val="22"/>
          <w:szCs w:val="22"/>
          <w:lang w:val="en-US"/>
        </w:rPr>
        <w:t xml:space="preserve"> percent to TL</w:t>
      </w:r>
      <w:r w:rsidR="00F503A2" w:rsidRPr="00F7514B">
        <w:rPr>
          <w:rFonts w:ascii="Arial" w:hAnsi="Arial" w:cs="Arial"/>
          <w:b/>
          <w:sz w:val="22"/>
          <w:szCs w:val="22"/>
          <w:lang w:val="en-US"/>
        </w:rPr>
        <w:t xml:space="preserve"> 6</w:t>
      </w:r>
      <w:r w:rsidR="004A2B1D" w:rsidRPr="00F7514B">
        <w:rPr>
          <w:rFonts w:ascii="Arial" w:hAnsi="Arial" w:cs="Arial"/>
          <w:b/>
          <w:sz w:val="22"/>
          <w:szCs w:val="22"/>
          <w:lang w:val="en-US"/>
        </w:rPr>
        <w:t>.</w:t>
      </w:r>
      <w:r w:rsidR="00F503A2" w:rsidRPr="00F7514B">
        <w:rPr>
          <w:rFonts w:ascii="Arial" w:hAnsi="Arial" w:cs="Arial"/>
          <w:b/>
          <w:sz w:val="22"/>
          <w:szCs w:val="22"/>
          <w:lang w:val="en-US"/>
        </w:rPr>
        <w:t>1</w:t>
      </w:r>
      <w:r w:rsidR="004A2B1D" w:rsidRPr="00F7514B">
        <w:rPr>
          <w:rFonts w:ascii="Arial" w:hAnsi="Arial" w:cs="Arial"/>
          <w:sz w:val="22"/>
          <w:szCs w:val="22"/>
          <w:lang w:val="en-US"/>
        </w:rPr>
        <w:t xml:space="preserve"> billion.</w:t>
      </w:r>
      <w:proofErr w:type="gramEnd"/>
      <w:r w:rsidR="004A2B1D" w:rsidRPr="00F7514B">
        <w:rPr>
          <w:rFonts w:ascii="Arial" w:hAnsi="Arial" w:cs="Arial"/>
          <w:sz w:val="22"/>
          <w:szCs w:val="22"/>
          <w:lang w:val="en-US"/>
        </w:rPr>
        <w:t xml:space="preserve"> On an annual basis, net profit amounted to TL </w:t>
      </w:r>
      <w:r w:rsidR="00F503A2" w:rsidRPr="00F7514B">
        <w:rPr>
          <w:rFonts w:ascii="Arial" w:hAnsi="Arial" w:cs="Arial"/>
          <w:sz w:val="22"/>
          <w:szCs w:val="22"/>
          <w:lang w:val="en-US"/>
        </w:rPr>
        <w:t>42</w:t>
      </w:r>
      <w:r w:rsidR="004A2B1D" w:rsidRPr="00F7514B">
        <w:rPr>
          <w:rFonts w:ascii="Arial" w:hAnsi="Arial" w:cs="Arial"/>
          <w:sz w:val="22"/>
          <w:szCs w:val="22"/>
          <w:lang w:val="en-US"/>
        </w:rPr>
        <w:t xml:space="preserve"> billion. </w:t>
      </w:r>
      <w:r w:rsidR="004724A9" w:rsidRPr="00F7514B">
        <w:rPr>
          <w:rFonts w:ascii="Arial" w:hAnsi="Arial" w:cs="Arial"/>
          <w:sz w:val="22"/>
          <w:szCs w:val="22"/>
          <w:lang w:val="en-US"/>
        </w:rPr>
        <w:t>Thus, the average return on equity</w:t>
      </w:r>
      <w:r w:rsidR="00C41524" w:rsidRPr="00F7514B">
        <w:rPr>
          <w:rStyle w:val="FootnoteReference"/>
          <w:rFonts w:ascii="Arial" w:hAnsi="Arial" w:cs="Arial"/>
          <w:sz w:val="22"/>
          <w:szCs w:val="22"/>
          <w:lang w:val="en-US"/>
        </w:rPr>
        <w:footnoteReference w:id="3"/>
      </w:r>
      <w:r w:rsidR="004724A9" w:rsidRPr="00F7514B">
        <w:rPr>
          <w:rFonts w:ascii="Arial" w:hAnsi="Arial" w:cs="Arial"/>
          <w:sz w:val="22"/>
          <w:szCs w:val="22"/>
          <w:lang w:val="en-US"/>
        </w:rPr>
        <w:t xml:space="preserve"> was </w:t>
      </w:r>
      <w:r w:rsidR="00F503A2" w:rsidRPr="00F7514B">
        <w:rPr>
          <w:rFonts w:ascii="Arial" w:hAnsi="Arial" w:cs="Arial"/>
          <w:b/>
          <w:sz w:val="22"/>
          <w:szCs w:val="22"/>
          <w:lang w:val="en-US"/>
        </w:rPr>
        <w:t>14</w:t>
      </w:r>
      <w:r w:rsidR="00AC35F2" w:rsidRPr="00F7514B">
        <w:rPr>
          <w:rFonts w:ascii="Arial" w:hAnsi="Arial" w:cs="Arial"/>
          <w:b/>
          <w:sz w:val="22"/>
          <w:szCs w:val="22"/>
          <w:lang w:val="en-US"/>
        </w:rPr>
        <w:t>.</w:t>
      </w:r>
      <w:r w:rsidR="00F503A2" w:rsidRPr="00F7514B">
        <w:rPr>
          <w:rFonts w:ascii="Arial" w:hAnsi="Arial" w:cs="Arial"/>
          <w:b/>
          <w:sz w:val="22"/>
          <w:szCs w:val="22"/>
          <w:lang w:val="en-US"/>
        </w:rPr>
        <w:t>2</w:t>
      </w:r>
      <w:r w:rsidR="004A2B1D" w:rsidRPr="00F7514B">
        <w:rPr>
          <w:rFonts w:ascii="Arial" w:hAnsi="Arial" w:cs="Arial"/>
          <w:sz w:val="22"/>
          <w:szCs w:val="22"/>
          <w:lang w:val="en-US"/>
        </w:rPr>
        <w:t xml:space="preserve"> percent.</w:t>
      </w:r>
    </w:p>
    <w:p w:rsidR="004A2B1D" w:rsidRPr="00F7514B" w:rsidRDefault="004A2B1D" w:rsidP="004A2B1D">
      <w:pPr>
        <w:jc w:val="both"/>
        <w:rPr>
          <w:rFonts w:ascii="Arial" w:hAnsi="Arial" w:cs="Arial"/>
          <w:sz w:val="22"/>
          <w:szCs w:val="22"/>
          <w:lang w:val="en-US"/>
        </w:rPr>
      </w:pPr>
    </w:p>
    <w:p w:rsidR="000E2381" w:rsidRPr="00F7514B" w:rsidRDefault="00D25884" w:rsidP="004A2B1D">
      <w:pPr>
        <w:jc w:val="both"/>
        <w:rPr>
          <w:rFonts w:ascii="Arial" w:hAnsi="Arial" w:cs="Arial"/>
          <w:b/>
          <w:sz w:val="22"/>
          <w:szCs w:val="22"/>
          <w:lang w:val="en-US"/>
        </w:rPr>
      </w:pPr>
      <w:r w:rsidRPr="00F7514B">
        <w:rPr>
          <w:rFonts w:ascii="Arial" w:hAnsi="Arial" w:cs="Arial"/>
          <w:b/>
          <w:sz w:val="22"/>
          <w:szCs w:val="22"/>
          <w:lang w:val="en-US"/>
        </w:rPr>
        <w:t>3</w:t>
      </w:r>
      <w:r w:rsidR="000E2381" w:rsidRPr="00F7514B">
        <w:rPr>
          <w:rFonts w:ascii="Arial" w:hAnsi="Arial" w:cs="Arial"/>
          <w:b/>
          <w:sz w:val="22"/>
          <w:szCs w:val="22"/>
          <w:lang w:val="en-US"/>
        </w:rPr>
        <w:t xml:space="preserve">. </w:t>
      </w:r>
      <w:r w:rsidR="00614E5B" w:rsidRPr="00F7514B">
        <w:rPr>
          <w:rFonts w:ascii="Arial" w:hAnsi="Arial" w:cs="Arial"/>
          <w:b/>
          <w:sz w:val="22"/>
          <w:szCs w:val="22"/>
          <w:lang w:val="en-US"/>
        </w:rPr>
        <w:t>Selected Issues</w:t>
      </w:r>
    </w:p>
    <w:p w:rsidR="00614E5B" w:rsidRPr="00F7514B" w:rsidRDefault="00614E5B" w:rsidP="004A2B1D">
      <w:pPr>
        <w:pStyle w:val="ListParagraph"/>
        <w:ind w:left="426"/>
        <w:jc w:val="both"/>
        <w:rPr>
          <w:rFonts w:ascii="Arial" w:hAnsi="Arial" w:cs="Arial"/>
          <w:sz w:val="22"/>
          <w:szCs w:val="22"/>
          <w:lang w:val="en-US"/>
        </w:rPr>
      </w:pPr>
    </w:p>
    <w:p w:rsidR="00614E5B" w:rsidRPr="00F7514B" w:rsidRDefault="00614E5B" w:rsidP="009A5603">
      <w:pPr>
        <w:jc w:val="both"/>
        <w:rPr>
          <w:rFonts w:ascii="Arial" w:hAnsi="Arial" w:cs="Arial"/>
          <w:sz w:val="22"/>
          <w:szCs w:val="22"/>
          <w:lang w:val="en-US"/>
        </w:rPr>
      </w:pPr>
      <w:r w:rsidRPr="00F7514B">
        <w:rPr>
          <w:rFonts w:ascii="Arial" w:hAnsi="Arial" w:cs="Arial"/>
          <w:sz w:val="22"/>
          <w:szCs w:val="22"/>
          <w:lang w:val="en-US"/>
        </w:rPr>
        <w:t xml:space="preserve">As of </w:t>
      </w:r>
      <w:r w:rsidR="00F503A2" w:rsidRPr="00F7514B">
        <w:rPr>
          <w:rFonts w:ascii="Arial" w:hAnsi="Arial" w:cs="Arial"/>
          <w:sz w:val="22"/>
          <w:szCs w:val="22"/>
          <w:lang w:val="en-US"/>
        </w:rPr>
        <w:t>June</w:t>
      </w:r>
      <w:r w:rsidR="004A2B1D" w:rsidRPr="00F7514B">
        <w:rPr>
          <w:rFonts w:ascii="Arial" w:hAnsi="Arial" w:cs="Arial"/>
          <w:sz w:val="22"/>
          <w:szCs w:val="22"/>
          <w:lang w:val="en-US"/>
        </w:rPr>
        <w:t xml:space="preserve"> 2017</w:t>
      </w:r>
      <w:r w:rsidRPr="00F7514B">
        <w:rPr>
          <w:rFonts w:ascii="Arial" w:hAnsi="Arial" w:cs="Arial"/>
          <w:sz w:val="22"/>
          <w:szCs w:val="22"/>
          <w:lang w:val="en-US"/>
        </w:rPr>
        <w:t xml:space="preserve">, </w:t>
      </w:r>
      <w:r w:rsidRPr="00F7514B">
        <w:rPr>
          <w:rFonts w:ascii="Arial" w:hAnsi="Arial" w:cs="Arial"/>
          <w:b/>
          <w:sz w:val="22"/>
          <w:szCs w:val="22"/>
          <w:lang w:val="en-US"/>
        </w:rPr>
        <w:t>4</w:t>
      </w:r>
      <w:r w:rsidR="00F503A2" w:rsidRPr="00F7514B">
        <w:rPr>
          <w:rFonts w:ascii="Arial" w:hAnsi="Arial" w:cs="Arial"/>
          <w:b/>
          <w:sz w:val="22"/>
          <w:szCs w:val="22"/>
          <w:lang w:val="en-US"/>
        </w:rPr>
        <w:t>6</w:t>
      </w:r>
      <w:r w:rsidRPr="00F7514B">
        <w:rPr>
          <w:rFonts w:ascii="Arial" w:hAnsi="Arial" w:cs="Arial"/>
          <w:sz w:val="22"/>
          <w:szCs w:val="22"/>
          <w:lang w:val="en-US"/>
        </w:rPr>
        <w:t xml:space="preserve"> banks were operating in Turkey. The number of branches </w:t>
      </w:r>
      <w:r w:rsidR="002B232B" w:rsidRPr="00F7514B">
        <w:rPr>
          <w:rFonts w:ascii="Arial" w:hAnsi="Arial" w:cs="Arial"/>
          <w:sz w:val="22"/>
          <w:szCs w:val="22"/>
          <w:lang w:val="en-US"/>
        </w:rPr>
        <w:t>de</w:t>
      </w:r>
      <w:r w:rsidRPr="00F7514B">
        <w:rPr>
          <w:rFonts w:ascii="Arial" w:hAnsi="Arial" w:cs="Arial"/>
          <w:sz w:val="22"/>
          <w:szCs w:val="22"/>
          <w:lang w:val="en-US"/>
        </w:rPr>
        <w:t xml:space="preserve">creased by </w:t>
      </w:r>
      <w:r w:rsidR="00F503A2" w:rsidRPr="00F7514B">
        <w:rPr>
          <w:rFonts w:ascii="Arial" w:hAnsi="Arial" w:cs="Arial"/>
          <w:sz w:val="22"/>
          <w:szCs w:val="22"/>
          <w:lang w:val="en-US"/>
        </w:rPr>
        <w:t>305</w:t>
      </w:r>
      <w:r w:rsidRPr="00F7514B">
        <w:rPr>
          <w:rFonts w:ascii="Arial" w:hAnsi="Arial" w:cs="Arial"/>
          <w:sz w:val="22"/>
          <w:szCs w:val="22"/>
          <w:lang w:val="en-US"/>
        </w:rPr>
        <w:t xml:space="preserve"> to </w:t>
      </w:r>
      <w:r w:rsidR="00C41524" w:rsidRPr="00F7514B">
        <w:rPr>
          <w:rFonts w:ascii="Arial" w:hAnsi="Arial" w:cs="Arial"/>
          <w:b/>
          <w:sz w:val="22"/>
          <w:szCs w:val="22"/>
          <w:lang w:val="en-US"/>
        </w:rPr>
        <w:t>10</w:t>
      </w:r>
      <w:r w:rsidRPr="00F7514B">
        <w:rPr>
          <w:rFonts w:ascii="Arial" w:hAnsi="Arial" w:cs="Arial"/>
          <w:b/>
          <w:sz w:val="22"/>
          <w:szCs w:val="22"/>
          <w:lang w:val="en-US"/>
        </w:rPr>
        <w:t>,</w:t>
      </w:r>
      <w:r w:rsidR="004A2B1D" w:rsidRPr="00F7514B">
        <w:rPr>
          <w:rFonts w:ascii="Arial" w:hAnsi="Arial" w:cs="Arial"/>
          <w:b/>
          <w:sz w:val="22"/>
          <w:szCs w:val="22"/>
          <w:lang w:val="en-US"/>
        </w:rPr>
        <w:t>7</w:t>
      </w:r>
      <w:r w:rsidR="00F503A2" w:rsidRPr="00F7514B">
        <w:rPr>
          <w:rFonts w:ascii="Arial" w:hAnsi="Arial" w:cs="Arial"/>
          <w:b/>
          <w:sz w:val="22"/>
          <w:szCs w:val="22"/>
          <w:lang w:val="en-US"/>
        </w:rPr>
        <w:t>24</w:t>
      </w:r>
      <w:r w:rsidRPr="00F7514B">
        <w:rPr>
          <w:rFonts w:ascii="Arial" w:hAnsi="Arial" w:cs="Arial"/>
          <w:sz w:val="22"/>
          <w:szCs w:val="22"/>
          <w:lang w:val="en-US"/>
        </w:rPr>
        <w:t xml:space="preserve"> and the number of employees </w:t>
      </w:r>
      <w:r w:rsidR="002B232B" w:rsidRPr="00F7514B">
        <w:rPr>
          <w:rFonts w:ascii="Arial" w:hAnsi="Arial" w:cs="Arial"/>
          <w:sz w:val="22"/>
          <w:szCs w:val="22"/>
          <w:lang w:val="en-US"/>
        </w:rPr>
        <w:t>de</w:t>
      </w:r>
      <w:r w:rsidRPr="00F7514B">
        <w:rPr>
          <w:rFonts w:ascii="Arial" w:hAnsi="Arial" w:cs="Arial"/>
          <w:sz w:val="22"/>
          <w:szCs w:val="22"/>
          <w:lang w:val="en-US"/>
        </w:rPr>
        <w:t xml:space="preserve">creased by </w:t>
      </w:r>
      <w:r w:rsidR="00F503A2" w:rsidRPr="00F7514B">
        <w:rPr>
          <w:rFonts w:ascii="Arial" w:hAnsi="Arial" w:cs="Arial"/>
          <w:sz w:val="22"/>
          <w:szCs w:val="22"/>
          <w:lang w:val="en-US"/>
        </w:rPr>
        <w:t>3,410</w:t>
      </w:r>
      <w:r w:rsidRPr="00F7514B">
        <w:rPr>
          <w:rFonts w:ascii="Arial" w:hAnsi="Arial" w:cs="Arial"/>
          <w:sz w:val="22"/>
          <w:szCs w:val="22"/>
          <w:lang w:val="en-US"/>
        </w:rPr>
        <w:t xml:space="preserve"> to </w:t>
      </w:r>
      <w:r w:rsidR="00C41524" w:rsidRPr="00F7514B">
        <w:rPr>
          <w:rFonts w:ascii="Arial" w:hAnsi="Arial" w:cs="Arial"/>
          <w:b/>
          <w:sz w:val="22"/>
          <w:szCs w:val="22"/>
          <w:lang w:val="en-US"/>
        </w:rPr>
        <w:t>19</w:t>
      </w:r>
      <w:r w:rsidR="004A2B1D" w:rsidRPr="00F7514B">
        <w:rPr>
          <w:rFonts w:ascii="Arial" w:hAnsi="Arial" w:cs="Arial"/>
          <w:b/>
          <w:sz w:val="22"/>
          <w:szCs w:val="22"/>
          <w:lang w:val="en-US"/>
        </w:rPr>
        <w:t>6</w:t>
      </w:r>
      <w:r w:rsidR="008C7959" w:rsidRPr="00F7514B">
        <w:rPr>
          <w:rFonts w:ascii="Arial" w:hAnsi="Arial" w:cs="Arial"/>
          <w:b/>
          <w:sz w:val="22"/>
          <w:szCs w:val="22"/>
          <w:lang w:val="en-US"/>
        </w:rPr>
        <w:t>,</w:t>
      </w:r>
      <w:r w:rsidR="00F503A2" w:rsidRPr="00F7514B">
        <w:rPr>
          <w:rFonts w:ascii="Arial" w:hAnsi="Arial" w:cs="Arial"/>
          <w:b/>
          <w:sz w:val="22"/>
          <w:szCs w:val="22"/>
          <w:lang w:val="en-US"/>
        </w:rPr>
        <w:t>019</w:t>
      </w:r>
      <w:r w:rsidRPr="00F7514B">
        <w:rPr>
          <w:rFonts w:ascii="Arial" w:hAnsi="Arial" w:cs="Arial"/>
          <w:sz w:val="22"/>
          <w:szCs w:val="22"/>
          <w:lang w:val="en-US"/>
        </w:rPr>
        <w:t xml:space="preserve"> respectively in the same period.</w:t>
      </w:r>
    </w:p>
    <w:p w:rsidR="00A12D16" w:rsidRPr="00F7514B" w:rsidRDefault="00A12D16" w:rsidP="004A2B1D">
      <w:pPr>
        <w:pStyle w:val="ListParagraph"/>
        <w:ind w:left="426"/>
        <w:jc w:val="both"/>
        <w:rPr>
          <w:rFonts w:ascii="Arial" w:hAnsi="Arial" w:cs="Arial"/>
          <w:sz w:val="22"/>
          <w:szCs w:val="22"/>
          <w:lang w:val="en-US"/>
        </w:rPr>
      </w:pPr>
    </w:p>
    <w:p w:rsidR="004A2B1D" w:rsidRPr="00F7514B" w:rsidRDefault="00614E5B" w:rsidP="009A5603">
      <w:pPr>
        <w:jc w:val="both"/>
        <w:rPr>
          <w:rFonts w:ascii="Arial" w:hAnsi="Arial" w:cs="Arial"/>
          <w:sz w:val="22"/>
          <w:szCs w:val="22"/>
          <w:lang w:val="en-US"/>
        </w:rPr>
      </w:pPr>
      <w:r w:rsidRPr="00F7514B">
        <w:rPr>
          <w:rFonts w:ascii="Arial" w:hAnsi="Arial" w:cs="Arial"/>
          <w:sz w:val="22"/>
          <w:szCs w:val="22"/>
          <w:lang w:val="en-US"/>
        </w:rPr>
        <w:t xml:space="preserve">Also there </w:t>
      </w:r>
      <w:r w:rsidR="006D2522">
        <w:rPr>
          <w:rFonts w:ascii="Arial" w:hAnsi="Arial" w:cs="Arial"/>
          <w:sz w:val="22"/>
          <w:szCs w:val="22"/>
          <w:lang w:val="en-US"/>
        </w:rPr>
        <w:t>were</w:t>
      </w:r>
      <w:r w:rsidRPr="00F7514B">
        <w:rPr>
          <w:rFonts w:ascii="Arial" w:hAnsi="Arial" w:cs="Arial"/>
          <w:sz w:val="22"/>
          <w:szCs w:val="22"/>
          <w:lang w:val="en-US"/>
        </w:rPr>
        <w:t xml:space="preserve"> </w:t>
      </w:r>
      <w:r w:rsidR="00C41524" w:rsidRPr="00F7514B">
        <w:rPr>
          <w:rFonts w:ascii="Arial" w:hAnsi="Arial" w:cs="Arial"/>
          <w:sz w:val="22"/>
          <w:szCs w:val="22"/>
          <w:lang w:val="en-US"/>
        </w:rPr>
        <w:t>5</w:t>
      </w:r>
      <w:r w:rsidRPr="00F7514B">
        <w:rPr>
          <w:rFonts w:ascii="Arial" w:hAnsi="Arial" w:cs="Arial"/>
          <w:sz w:val="22"/>
          <w:szCs w:val="22"/>
          <w:lang w:val="en-US"/>
        </w:rPr>
        <w:t xml:space="preserve"> participation banks in Turkey. The detailed information about participation banks is available </w:t>
      </w:r>
      <w:r w:rsidRPr="00F7514B">
        <w:rPr>
          <w:rFonts w:ascii="Arial" w:hAnsi="Arial" w:cs="Arial"/>
          <w:sz w:val="22"/>
          <w:szCs w:val="22"/>
          <w:u w:val="single"/>
          <w:lang w:val="en-US"/>
        </w:rPr>
        <w:t>http://www.tkbb.org.tr/homepage</w:t>
      </w:r>
      <w:r w:rsidRPr="00F7514B">
        <w:rPr>
          <w:rFonts w:ascii="Arial" w:hAnsi="Arial" w:cs="Arial"/>
          <w:sz w:val="22"/>
          <w:szCs w:val="22"/>
          <w:lang w:val="en-US"/>
        </w:rPr>
        <w:t xml:space="preserve"> on The Participation Banks Association of Turkey.  </w:t>
      </w:r>
    </w:p>
    <w:p w:rsidR="004A2B1D" w:rsidRPr="009A5603" w:rsidRDefault="004A2B1D" w:rsidP="004A2B1D">
      <w:pPr>
        <w:rPr>
          <w:sz w:val="22"/>
          <w:szCs w:val="22"/>
          <w:lang w:val="en-US"/>
        </w:rPr>
      </w:pPr>
    </w:p>
    <w:sectPr w:rsidR="004A2B1D" w:rsidRPr="009A5603" w:rsidSect="00C5615B">
      <w:headerReference w:type="default" r:id="rId12"/>
      <w:footerReference w:type="even" r:id="rId13"/>
      <w:footerReference w:type="default" r:id="rId14"/>
      <w:headerReference w:type="first" r:id="rId15"/>
      <w:pgSz w:w="11909" w:h="16834" w:code="9"/>
      <w:pgMar w:top="2381" w:right="1277" w:bottom="1276" w:left="1814" w:header="1151" w:footer="43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1C6" w:rsidRDefault="004D41C6">
      <w:r>
        <w:separator/>
      </w:r>
    </w:p>
  </w:endnote>
  <w:endnote w:type="continuationSeparator" w:id="0">
    <w:p w:rsidR="004D41C6" w:rsidRDefault="004D41C6">
      <w:r>
        <w:continuationSeparator/>
      </w:r>
    </w:p>
  </w:endnote>
  <w:endnote w:type="continuationNotice" w:id="1">
    <w:p w:rsidR="004D41C6" w:rsidRDefault="004D4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AFC" w:rsidRDefault="00406AFC" w:rsidP="00AC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6AFC" w:rsidRDefault="00406AFC" w:rsidP="00150A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AFC" w:rsidRPr="00150A4B" w:rsidRDefault="00406AFC" w:rsidP="00AC3738">
    <w:pPr>
      <w:pStyle w:val="Footer"/>
      <w:framePr w:wrap="around" w:vAnchor="text" w:hAnchor="margin" w:xAlign="right" w:y="1"/>
      <w:rPr>
        <w:rStyle w:val="PageNumber"/>
        <w:rFonts w:ascii="Arial" w:hAnsi="Arial" w:cs="Arial"/>
        <w:sz w:val="18"/>
        <w:szCs w:val="18"/>
      </w:rPr>
    </w:pPr>
    <w:r w:rsidRPr="00150A4B">
      <w:rPr>
        <w:rStyle w:val="PageNumber"/>
        <w:rFonts w:ascii="Arial" w:hAnsi="Arial" w:cs="Arial"/>
        <w:sz w:val="18"/>
        <w:szCs w:val="18"/>
      </w:rPr>
      <w:fldChar w:fldCharType="begin"/>
    </w:r>
    <w:r w:rsidRPr="00150A4B">
      <w:rPr>
        <w:rStyle w:val="PageNumber"/>
        <w:rFonts w:ascii="Arial" w:hAnsi="Arial" w:cs="Arial"/>
        <w:sz w:val="18"/>
        <w:szCs w:val="18"/>
      </w:rPr>
      <w:instrText xml:space="preserve">PAGE  </w:instrText>
    </w:r>
    <w:r w:rsidRPr="00150A4B">
      <w:rPr>
        <w:rStyle w:val="PageNumber"/>
        <w:rFonts w:ascii="Arial" w:hAnsi="Arial" w:cs="Arial"/>
        <w:sz w:val="18"/>
        <w:szCs w:val="18"/>
      </w:rPr>
      <w:fldChar w:fldCharType="separate"/>
    </w:r>
    <w:r w:rsidR="00E21C0D">
      <w:rPr>
        <w:rStyle w:val="PageNumber"/>
        <w:rFonts w:ascii="Arial" w:hAnsi="Arial" w:cs="Arial"/>
        <w:noProof/>
        <w:sz w:val="18"/>
        <w:szCs w:val="18"/>
      </w:rPr>
      <w:t>1</w:t>
    </w:r>
    <w:r w:rsidRPr="00150A4B">
      <w:rPr>
        <w:rStyle w:val="PageNumber"/>
        <w:rFonts w:ascii="Arial" w:hAnsi="Arial" w:cs="Arial"/>
        <w:sz w:val="18"/>
        <w:szCs w:val="18"/>
      </w:rPr>
      <w:fldChar w:fldCharType="end"/>
    </w:r>
  </w:p>
  <w:p w:rsidR="00406AFC" w:rsidRPr="005A781C" w:rsidRDefault="00406AFC" w:rsidP="005A781C">
    <w:pPr>
      <w:pStyle w:val="Footer"/>
      <w:rPr>
        <w:rFonts w:ascii="Arial" w:hAnsi="Arial" w:cs="Arial"/>
        <w:sz w:val="18"/>
        <w:szCs w:val="18"/>
        <w:lang w:val="en-US"/>
      </w:rPr>
    </w:pPr>
    <w:r w:rsidRPr="00946A44">
      <w:rPr>
        <w:rFonts w:ascii="Arial" w:hAnsi="Arial" w:cs="Arial"/>
        <w:sz w:val="18"/>
        <w:szCs w:val="18"/>
        <w:lang w:val="en-US"/>
      </w:rPr>
      <w:t>The Banks Association of Turkey</w:t>
    </w:r>
    <w:r w:rsidR="00580EE9">
      <w:rPr>
        <w:rFonts w:ascii="Arial" w:hAnsi="Arial" w:cs="Arial"/>
        <w:sz w:val="18"/>
        <w:szCs w:val="18"/>
        <w:lang w:val="en-US"/>
      </w:rPr>
      <w:t>/Statistical Reports/</w:t>
    </w:r>
    <w:r w:rsidR="00F503A2">
      <w:rPr>
        <w:rFonts w:ascii="Arial" w:hAnsi="Arial" w:cs="Arial"/>
        <w:sz w:val="18"/>
        <w:szCs w:val="18"/>
        <w:lang w:val="en-US"/>
      </w:rPr>
      <w:t>June</w:t>
    </w:r>
    <w:r w:rsidR="009A5603">
      <w:rPr>
        <w:rFonts w:ascii="Arial" w:hAnsi="Arial" w:cs="Arial"/>
        <w:sz w:val="18"/>
        <w:szCs w:val="18"/>
        <w:lang w:val="en-US"/>
      </w:rPr>
      <w:t xml:space="preserve"> 2017</w:t>
    </w:r>
    <w:r w:rsidRPr="00946A44">
      <w:rPr>
        <w:rFonts w:ascii="Arial" w:hAnsi="Arial" w:cs="Arial"/>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1C6" w:rsidRDefault="004D41C6">
      <w:r>
        <w:separator/>
      </w:r>
    </w:p>
  </w:footnote>
  <w:footnote w:type="continuationSeparator" w:id="0">
    <w:p w:rsidR="004D41C6" w:rsidRDefault="004D41C6">
      <w:r>
        <w:continuationSeparator/>
      </w:r>
    </w:p>
  </w:footnote>
  <w:footnote w:type="continuationNotice" w:id="1">
    <w:p w:rsidR="004D41C6" w:rsidRDefault="004D41C6"/>
  </w:footnote>
  <w:footnote w:id="2">
    <w:p w:rsidR="00406AFC" w:rsidRPr="005A781C" w:rsidRDefault="00406AFC" w:rsidP="00F56C32">
      <w:pPr>
        <w:pStyle w:val="FootnoteText"/>
        <w:jc w:val="both"/>
        <w:rPr>
          <w:rFonts w:ascii="Arial" w:hAnsi="Arial" w:cs="Arial"/>
          <w:sz w:val="18"/>
          <w:szCs w:val="18"/>
          <w:lang w:val="en-US"/>
        </w:rPr>
      </w:pPr>
      <w:r w:rsidRPr="0043078B">
        <w:rPr>
          <w:rStyle w:val="FootnoteReference"/>
          <w:rFonts w:ascii="Arial" w:hAnsi="Arial" w:cs="Arial"/>
          <w:sz w:val="18"/>
          <w:szCs w:val="18"/>
        </w:rPr>
        <w:footnoteRef/>
      </w:r>
      <w:r w:rsidRPr="00946A44">
        <w:rPr>
          <w:rFonts w:ascii="Arial" w:hAnsi="Arial" w:cs="Arial"/>
          <w:sz w:val="18"/>
          <w:szCs w:val="18"/>
          <w:lang w:val="en-US"/>
        </w:rPr>
        <w:t>Deposit banks and development and investment banks are included.</w:t>
      </w:r>
    </w:p>
  </w:footnote>
  <w:footnote w:id="3">
    <w:p w:rsidR="00C41524" w:rsidRPr="005A781C" w:rsidRDefault="00C41524" w:rsidP="00C41524">
      <w:pPr>
        <w:pStyle w:val="FootnoteText"/>
        <w:jc w:val="both"/>
        <w:rPr>
          <w:rFonts w:ascii="Arial" w:hAnsi="Arial" w:cs="Arial"/>
          <w:sz w:val="18"/>
          <w:szCs w:val="18"/>
          <w:lang w:val="en-US"/>
        </w:rPr>
      </w:pPr>
      <w:r w:rsidRPr="0043078B">
        <w:rPr>
          <w:rStyle w:val="FootnoteReference"/>
          <w:rFonts w:ascii="Arial" w:hAnsi="Arial" w:cs="Arial"/>
          <w:sz w:val="18"/>
          <w:szCs w:val="18"/>
        </w:rPr>
        <w:footnoteRef/>
      </w:r>
      <w:proofErr w:type="gramStart"/>
      <w:r w:rsidR="004A2B1D" w:rsidRPr="004A2B1D">
        <w:rPr>
          <w:rFonts w:ascii="Arial" w:hAnsi="Arial" w:cs="Arial"/>
          <w:sz w:val="18"/>
          <w:szCs w:val="18"/>
          <w:lang w:val="en-US"/>
        </w:rPr>
        <w:t>Calculated using the shareholders' equity’s weighted average of the previous four quarters.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AFC" w:rsidRDefault="00406AFC">
    <w:pPr>
      <w:pStyle w:val="Header"/>
    </w:pPr>
    <w:r>
      <w:rPr>
        <w:noProof/>
        <w:lang w:eastAsia="tr-TR"/>
      </w:rPr>
      <w:drawing>
        <wp:anchor distT="0" distB="0" distL="114300" distR="114300" simplePos="0" relativeHeight="251659264" behindDoc="0" locked="0" layoutInCell="1" allowOverlap="1" wp14:anchorId="69726B1F" wp14:editId="658463CB">
          <wp:simplePos x="0" y="0"/>
          <wp:positionH relativeFrom="page">
            <wp:posOffset>6364605</wp:posOffset>
          </wp:positionH>
          <wp:positionV relativeFrom="page">
            <wp:posOffset>302260</wp:posOffset>
          </wp:positionV>
          <wp:extent cx="913130" cy="929005"/>
          <wp:effectExtent l="0" t="0" r="1270" b="4445"/>
          <wp:wrapSquare wrapText="bothSides"/>
          <wp:docPr id="2" name="Picture 2"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AFC" w:rsidRDefault="00406AFC">
    <w:pPr>
      <w:pStyle w:val="Header"/>
    </w:pPr>
    <w:r>
      <w:rPr>
        <w:noProof/>
        <w:lang w:eastAsia="tr-TR"/>
      </w:rPr>
      <w:drawing>
        <wp:anchor distT="0" distB="0" distL="114300" distR="114300" simplePos="0" relativeHeight="251657216" behindDoc="0" locked="0" layoutInCell="1" allowOverlap="1" wp14:anchorId="22F5534A" wp14:editId="388910FB">
          <wp:simplePos x="0" y="0"/>
          <wp:positionH relativeFrom="page">
            <wp:posOffset>6299835</wp:posOffset>
          </wp:positionH>
          <wp:positionV relativeFrom="page">
            <wp:posOffset>269875</wp:posOffset>
          </wp:positionV>
          <wp:extent cx="966470" cy="1760220"/>
          <wp:effectExtent l="0" t="0" r="5080" b="0"/>
          <wp:wrapSquare wrapText="bothSides"/>
          <wp:docPr id="1" name="Picture 1" descr="logo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176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A06"/>
    <w:multiLevelType w:val="hybridMultilevel"/>
    <w:tmpl w:val="658E971C"/>
    <w:lvl w:ilvl="0" w:tplc="9C8AF5FA">
      <w:start w:val="1"/>
      <w:numFmt w:val="bullet"/>
      <w:lvlText w:val=""/>
      <w:lvlJc w:val="left"/>
      <w:pPr>
        <w:tabs>
          <w:tab w:val="num" w:pos="720"/>
        </w:tabs>
        <w:ind w:left="720" w:hanging="360"/>
      </w:pPr>
      <w:rPr>
        <w:rFonts w:ascii="Wingdings" w:hAnsi="Wingdings" w:hint="default"/>
      </w:rPr>
    </w:lvl>
    <w:lvl w:ilvl="1" w:tplc="28CA1D54" w:tentative="1">
      <w:start w:val="1"/>
      <w:numFmt w:val="bullet"/>
      <w:lvlText w:val=""/>
      <w:lvlJc w:val="left"/>
      <w:pPr>
        <w:tabs>
          <w:tab w:val="num" w:pos="1440"/>
        </w:tabs>
        <w:ind w:left="1440" w:hanging="360"/>
      </w:pPr>
      <w:rPr>
        <w:rFonts w:ascii="Wingdings" w:hAnsi="Wingdings" w:hint="default"/>
      </w:rPr>
    </w:lvl>
    <w:lvl w:ilvl="2" w:tplc="8012A72E" w:tentative="1">
      <w:start w:val="1"/>
      <w:numFmt w:val="bullet"/>
      <w:lvlText w:val=""/>
      <w:lvlJc w:val="left"/>
      <w:pPr>
        <w:tabs>
          <w:tab w:val="num" w:pos="2160"/>
        </w:tabs>
        <w:ind w:left="2160" w:hanging="360"/>
      </w:pPr>
      <w:rPr>
        <w:rFonts w:ascii="Wingdings" w:hAnsi="Wingdings" w:hint="default"/>
      </w:rPr>
    </w:lvl>
    <w:lvl w:ilvl="3" w:tplc="3A9AA08E" w:tentative="1">
      <w:start w:val="1"/>
      <w:numFmt w:val="bullet"/>
      <w:lvlText w:val=""/>
      <w:lvlJc w:val="left"/>
      <w:pPr>
        <w:tabs>
          <w:tab w:val="num" w:pos="2880"/>
        </w:tabs>
        <w:ind w:left="2880" w:hanging="360"/>
      </w:pPr>
      <w:rPr>
        <w:rFonts w:ascii="Wingdings" w:hAnsi="Wingdings" w:hint="default"/>
      </w:rPr>
    </w:lvl>
    <w:lvl w:ilvl="4" w:tplc="00DC4B18" w:tentative="1">
      <w:start w:val="1"/>
      <w:numFmt w:val="bullet"/>
      <w:lvlText w:val=""/>
      <w:lvlJc w:val="left"/>
      <w:pPr>
        <w:tabs>
          <w:tab w:val="num" w:pos="3600"/>
        </w:tabs>
        <w:ind w:left="3600" w:hanging="360"/>
      </w:pPr>
      <w:rPr>
        <w:rFonts w:ascii="Wingdings" w:hAnsi="Wingdings" w:hint="default"/>
      </w:rPr>
    </w:lvl>
    <w:lvl w:ilvl="5" w:tplc="5E52C288" w:tentative="1">
      <w:start w:val="1"/>
      <w:numFmt w:val="bullet"/>
      <w:lvlText w:val=""/>
      <w:lvlJc w:val="left"/>
      <w:pPr>
        <w:tabs>
          <w:tab w:val="num" w:pos="4320"/>
        </w:tabs>
        <w:ind w:left="4320" w:hanging="360"/>
      </w:pPr>
      <w:rPr>
        <w:rFonts w:ascii="Wingdings" w:hAnsi="Wingdings" w:hint="default"/>
      </w:rPr>
    </w:lvl>
    <w:lvl w:ilvl="6" w:tplc="5CE63E86" w:tentative="1">
      <w:start w:val="1"/>
      <w:numFmt w:val="bullet"/>
      <w:lvlText w:val=""/>
      <w:lvlJc w:val="left"/>
      <w:pPr>
        <w:tabs>
          <w:tab w:val="num" w:pos="5040"/>
        </w:tabs>
        <w:ind w:left="5040" w:hanging="360"/>
      </w:pPr>
      <w:rPr>
        <w:rFonts w:ascii="Wingdings" w:hAnsi="Wingdings" w:hint="default"/>
      </w:rPr>
    </w:lvl>
    <w:lvl w:ilvl="7" w:tplc="ECE00A6A" w:tentative="1">
      <w:start w:val="1"/>
      <w:numFmt w:val="bullet"/>
      <w:lvlText w:val=""/>
      <w:lvlJc w:val="left"/>
      <w:pPr>
        <w:tabs>
          <w:tab w:val="num" w:pos="5760"/>
        </w:tabs>
        <w:ind w:left="5760" w:hanging="360"/>
      </w:pPr>
      <w:rPr>
        <w:rFonts w:ascii="Wingdings" w:hAnsi="Wingdings" w:hint="default"/>
      </w:rPr>
    </w:lvl>
    <w:lvl w:ilvl="8" w:tplc="CF905D5A" w:tentative="1">
      <w:start w:val="1"/>
      <w:numFmt w:val="bullet"/>
      <w:lvlText w:val=""/>
      <w:lvlJc w:val="left"/>
      <w:pPr>
        <w:tabs>
          <w:tab w:val="num" w:pos="6480"/>
        </w:tabs>
        <w:ind w:left="6480" w:hanging="360"/>
      </w:pPr>
      <w:rPr>
        <w:rFonts w:ascii="Wingdings" w:hAnsi="Wingdings" w:hint="default"/>
      </w:rPr>
    </w:lvl>
  </w:abstractNum>
  <w:abstractNum w:abstractNumId="1">
    <w:nsid w:val="05247560"/>
    <w:multiLevelType w:val="singleLevel"/>
    <w:tmpl w:val="04AC9B60"/>
    <w:lvl w:ilvl="0">
      <w:start w:val="1"/>
      <w:numFmt w:val="decimal"/>
      <w:lvlText w:val="%1."/>
      <w:lvlJc w:val="left"/>
      <w:pPr>
        <w:tabs>
          <w:tab w:val="num" w:pos="360"/>
        </w:tabs>
        <w:ind w:left="360" w:hanging="360"/>
      </w:pPr>
      <w:rPr>
        <w:rFonts w:hint="default"/>
      </w:rPr>
    </w:lvl>
  </w:abstractNum>
  <w:abstractNum w:abstractNumId="2">
    <w:nsid w:val="05787ED7"/>
    <w:multiLevelType w:val="hybridMultilevel"/>
    <w:tmpl w:val="9B44F288"/>
    <w:lvl w:ilvl="0" w:tplc="E91EC322">
      <w:start w:val="1"/>
      <w:numFmt w:val="bullet"/>
      <w:lvlText w:val="•"/>
      <w:lvlJc w:val="left"/>
      <w:pPr>
        <w:tabs>
          <w:tab w:val="num" w:pos="720"/>
        </w:tabs>
        <w:ind w:left="720" w:hanging="360"/>
      </w:pPr>
      <w:rPr>
        <w:rFonts w:ascii="Arial" w:hAnsi="Arial" w:hint="default"/>
      </w:rPr>
    </w:lvl>
    <w:lvl w:ilvl="1" w:tplc="70168F52" w:tentative="1">
      <w:start w:val="1"/>
      <w:numFmt w:val="bullet"/>
      <w:lvlText w:val="•"/>
      <w:lvlJc w:val="left"/>
      <w:pPr>
        <w:tabs>
          <w:tab w:val="num" w:pos="1440"/>
        </w:tabs>
        <w:ind w:left="1440" w:hanging="360"/>
      </w:pPr>
      <w:rPr>
        <w:rFonts w:ascii="Arial" w:hAnsi="Arial" w:hint="default"/>
      </w:rPr>
    </w:lvl>
    <w:lvl w:ilvl="2" w:tplc="9F90FB2C" w:tentative="1">
      <w:start w:val="1"/>
      <w:numFmt w:val="bullet"/>
      <w:lvlText w:val="•"/>
      <w:lvlJc w:val="left"/>
      <w:pPr>
        <w:tabs>
          <w:tab w:val="num" w:pos="2160"/>
        </w:tabs>
        <w:ind w:left="2160" w:hanging="360"/>
      </w:pPr>
      <w:rPr>
        <w:rFonts w:ascii="Arial" w:hAnsi="Arial" w:hint="default"/>
      </w:rPr>
    </w:lvl>
    <w:lvl w:ilvl="3" w:tplc="5580919A" w:tentative="1">
      <w:start w:val="1"/>
      <w:numFmt w:val="bullet"/>
      <w:lvlText w:val="•"/>
      <w:lvlJc w:val="left"/>
      <w:pPr>
        <w:tabs>
          <w:tab w:val="num" w:pos="2880"/>
        </w:tabs>
        <w:ind w:left="2880" w:hanging="360"/>
      </w:pPr>
      <w:rPr>
        <w:rFonts w:ascii="Arial" w:hAnsi="Arial" w:hint="default"/>
      </w:rPr>
    </w:lvl>
    <w:lvl w:ilvl="4" w:tplc="3588E9BE" w:tentative="1">
      <w:start w:val="1"/>
      <w:numFmt w:val="bullet"/>
      <w:lvlText w:val="•"/>
      <w:lvlJc w:val="left"/>
      <w:pPr>
        <w:tabs>
          <w:tab w:val="num" w:pos="3600"/>
        </w:tabs>
        <w:ind w:left="3600" w:hanging="360"/>
      </w:pPr>
      <w:rPr>
        <w:rFonts w:ascii="Arial" w:hAnsi="Arial" w:hint="default"/>
      </w:rPr>
    </w:lvl>
    <w:lvl w:ilvl="5" w:tplc="E13E9548" w:tentative="1">
      <w:start w:val="1"/>
      <w:numFmt w:val="bullet"/>
      <w:lvlText w:val="•"/>
      <w:lvlJc w:val="left"/>
      <w:pPr>
        <w:tabs>
          <w:tab w:val="num" w:pos="4320"/>
        </w:tabs>
        <w:ind w:left="4320" w:hanging="360"/>
      </w:pPr>
      <w:rPr>
        <w:rFonts w:ascii="Arial" w:hAnsi="Arial" w:hint="default"/>
      </w:rPr>
    </w:lvl>
    <w:lvl w:ilvl="6" w:tplc="636ECC20" w:tentative="1">
      <w:start w:val="1"/>
      <w:numFmt w:val="bullet"/>
      <w:lvlText w:val="•"/>
      <w:lvlJc w:val="left"/>
      <w:pPr>
        <w:tabs>
          <w:tab w:val="num" w:pos="5040"/>
        </w:tabs>
        <w:ind w:left="5040" w:hanging="360"/>
      </w:pPr>
      <w:rPr>
        <w:rFonts w:ascii="Arial" w:hAnsi="Arial" w:hint="default"/>
      </w:rPr>
    </w:lvl>
    <w:lvl w:ilvl="7" w:tplc="7578D8D2" w:tentative="1">
      <w:start w:val="1"/>
      <w:numFmt w:val="bullet"/>
      <w:lvlText w:val="•"/>
      <w:lvlJc w:val="left"/>
      <w:pPr>
        <w:tabs>
          <w:tab w:val="num" w:pos="5760"/>
        </w:tabs>
        <w:ind w:left="5760" w:hanging="360"/>
      </w:pPr>
      <w:rPr>
        <w:rFonts w:ascii="Arial" w:hAnsi="Arial" w:hint="default"/>
      </w:rPr>
    </w:lvl>
    <w:lvl w:ilvl="8" w:tplc="8E167BAA" w:tentative="1">
      <w:start w:val="1"/>
      <w:numFmt w:val="bullet"/>
      <w:lvlText w:val="•"/>
      <w:lvlJc w:val="left"/>
      <w:pPr>
        <w:tabs>
          <w:tab w:val="num" w:pos="6480"/>
        </w:tabs>
        <w:ind w:left="6480" w:hanging="360"/>
      </w:pPr>
      <w:rPr>
        <w:rFonts w:ascii="Arial" w:hAnsi="Arial" w:hint="default"/>
      </w:rPr>
    </w:lvl>
  </w:abstractNum>
  <w:abstractNum w:abstractNumId="3">
    <w:nsid w:val="06F46E6D"/>
    <w:multiLevelType w:val="hybridMultilevel"/>
    <w:tmpl w:val="59E41534"/>
    <w:lvl w:ilvl="0" w:tplc="EB7EE5D6">
      <w:start w:val="1"/>
      <w:numFmt w:val="bullet"/>
      <w:lvlText w:val="•"/>
      <w:lvlJc w:val="left"/>
      <w:pPr>
        <w:tabs>
          <w:tab w:val="num" w:pos="720"/>
        </w:tabs>
        <w:ind w:left="720" w:hanging="360"/>
      </w:pPr>
      <w:rPr>
        <w:rFonts w:ascii="Arial" w:hAnsi="Arial" w:hint="default"/>
      </w:rPr>
    </w:lvl>
    <w:lvl w:ilvl="1" w:tplc="F1E0BA6C" w:tentative="1">
      <w:start w:val="1"/>
      <w:numFmt w:val="bullet"/>
      <w:lvlText w:val="•"/>
      <w:lvlJc w:val="left"/>
      <w:pPr>
        <w:tabs>
          <w:tab w:val="num" w:pos="1440"/>
        </w:tabs>
        <w:ind w:left="1440" w:hanging="360"/>
      </w:pPr>
      <w:rPr>
        <w:rFonts w:ascii="Arial" w:hAnsi="Arial" w:hint="default"/>
      </w:rPr>
    </w:lvl>
    <w:lvl w:ilvl="2" w:tplc="669872B0" w:tentative="1">
      <w:start w:val="1"/>
      <w:numFmt w:val="bullet"/>
      <w:lvlText w:val="•"/>
      <w:lvlJc w:val="left"/>
      <w:pPr>
        <w:tabs>
          <w:tab w:val="num" w:pos="2160"/>
        </w:tabs>
        <w:ind w:left="2160" w:hanging="360"/>
      </w:pPr>
      <w:rPr>
        <w:rFonts w:ascii="Arial" w:hAnsi="Arial" w:hint="default"/>
      </w:rPr>
    </w:lvl>
    <w:lvl w:ilvl="3" w:tplc="31003C0E" w:tentative="1">
      <w:start w:val="1"/>
      <w:numFmt w:val="bullet"/>
      <w:lvlText w:val="•"/>
      <w:lvlJc w:val="left"/>
      <w:pPr>
        <w:tabs>
          <w:tab w:val="num" w:pos="2880"/>
        </w:tabs>
        <w:ind w:left="2880" w:hanging="360"/>
      </w:pPr>
      <w:rPr>
        <w:rFonts w:ascii="Arial" w:hAnsi="Arial" w:hint="default"/>
      </w:rPr>
    </w:lvl>
    <w:lvl w:ilvl="4" w:tplc="4300CD42" w:tentative="1">
      <w:start w:val="1"/>
      <w:numFmt w:val="bullet"/>
      <w:lvlText w:val="•"/>
      <w:lvlJc w:val="left"/>
      <w:pPr>
        <w:tabs>
          <w:tab w:val="num" w:pos="3600"/>
        </w:tabs>
        <w:ind w:left="3600" w:hanging="360"/>
      </w:pPr>
      <w:rPr>
        <w:rFonts w:ascii="Arial" w:hAnsi="Arial" w:hint="default"/>
      </w:rPr>
    </w:lvl>
    <w:lvl w:ilvl="5" w:tplc="F2C615CC" w:tentative="1">
      <w:start w:val="1"/>
      <w:numFmt w:val="bullet"/>
      <w:lvlText w:val="•"/>
      <w:lvlJc w:val="left"/>
      <w:pPr>
        <w:tabs>
          <w:tab w:val="num" w:pos="4320"/>
        </w:tabs>
        <w:ind w:left="4320" w:hanging="360"/>
      </w:pPr>
      <w:rPr>
        <w:rFonts w:ascii="Arial" w:hAnsi="Arial" w:hint="default"/>
      </w:rPr>
    </w:lvl>
    <w:lvl w:ilvl="6" w:tplc="A1BA0EDA" w:tentative="1">
      <w:start w:val="1"/>
      <w:numFmt w:val="bullet"/>
      <w:lvlText w:val="•"/>
      <w:lvlJc w:val="left"/>
      <w:pPr>
        <w:tabs>
          <w:tab w:val="num" w:pos="5040"/>
        </w:tabs>
        <w:ind w:left="5040" w:hanging="360"/>
      </w:pPr>
      <w:rPr>
        <w:rFonts w:ascii="Arial" w:hAnsi="Arial" w:hint="default"/>
      </w:rPr>
    </w:lvl>
    <w:lvl w:ilvl="7" w:tplc="081EBCC0" w:tentative="1">
      <w:start w:val="1"/>
      <w:numFmt w:val="bullet"/>
      <w:lvlText w:val="•"/>
      <w:lvlJc w:val="left"/>
      <w:pPr>
        <w:tabs>
          <w:tab w:val="num" w:pos="5760"/>
        </w:tabs>
        <w:ind w:left="5760" w:hanging="360"/>
      </w:pPr>
      <w:rPr>
        <w:rFonts w:ascii="Arial" w:hAnsi="Arial" w:hint="default"/>
      </w:rPr>
    </w:lvl>
    <w:lvl w:ilvl="8" w:tplc="87928A6E" w:tentative="1">
      <w:start w:val="1"/>
      <w:numFmt w:val="bullet"/>
      <w:lvlText w:val="•"/>
      <w:lvlJc w:val="left"/>
      <w:pPr>
        <w:tabs>
          <w:tab w:val="num" w:pos="6480"/>
        </w:tabs>
        <w:ind w:left="6480" w:hanging="360"/>
      </w:pPr>
      <w:rPr>
        <w:rFonts w:ascii="Arial" w:hAnsi="Arial" w:hint="default"/>
      </w:rPr>
    </w:lvl>
  </w:abstractNum>
  <w:abstractNum w:abstractNumId="4">
    <w:nsid w:val="09007635"/>
    <w:multiLevelType w:val="hybridMultilevel"/>
    <w:tmpl w:val="32CC40BC"/>
    <w:lvl w:ilvl="0" w:tplc="DBB6725E">
      <w:start w:val="1"/>
      <w:numFmt w:val="bullet"/>
      <w:lvlText w:val=""/>
      <w:lvlJc w:val="left"/>
      <w:pPr>
        <w:tabs>
          <w:tab w:val="num" w:pos="720"/>
        </w:tabs>
        <w:ind w:left="720" w:hanging="360"/>
      </w:pPr>
      <w:rPr>
        <w:rFonts w:ascii="Wingdings" w:hAnsi="Wingdings" w:hint="default"/>
      </w:rPr>
    </w:lvl>
    <w:lvl w:ilvl="1" w:tplc="042EA55A" w:tentative="1">
      <w:start w:val="1"/>
      <w:numFmt w:val="bullet"/>
      <w:lvlText w:val=""/>
      <w:lvlJc w:val="left"/>
      <w:pPr>
        <w:tabs>
          <w:tab w:val="num" w:pos="1440"/>
        </w:tabs>
        <w:ind w:left="1440" w:hanging="360"/>
      </w:pPr>
      <w:rPr>
        <w:rFonts w:ascii="Wingdings" w:hAnsi="Wingdings" w:hint="default"/>
      </w:rPr>
    </w:lvl>
    <w:lvl w:ilvl="2" w:tplc="1AE6379A" w:tentative="1">
      <w:start w:val="1"/>
      <w:numFmt w:val="bullet"/>
      <w:lvlText w:val=""/>
      <w:lvlJc w:val="left"/>
      <w:pPr>
        <w:tabs>
          <w:tab w:val="num" w:pos="2160"/>
        </w:tabs>
        <w:ind w:left="2160" w:hanging="360"/>
      </w:pPr>
      <w:rPr>
        <w:rFonts w:ascii="Wingdings" w:hAnsi="Wingdings" w:hint="default"/>
      </w:rPr>
    </w:lvl>
    <w:lvl w:ilvl="3" w:tplc="6114C36C" w:tentative="1">
      <w:start w:val="1"/>
      <w:numFmt w:val="bullet"/>
      <w:lvlText w:val=""/>
      <w:lvlJc w:val="left"/>
      <w:pPr>
        <w:tabs>
          <w:tab w:val="num" w:pos="2880"/>
        </w:tabs>
        <w:ind w:left="2880" w:hanging="360"/>
      </w:pPr>
      <w:rPr>
        <w:rFonts w:ascii="Wingdings" w:hAnsi="Wingdings" w:hint="default"/>
      </w:rPr>
    </w:lvl>
    <w:lvl w:ilvl="4" w:tplc="7930AC82" w:tentative="1">
      <w:start w:val="1"/>
      <w:numFmt w:val="bullet"/>
      <w:lvlText w:val=""/>
      <w:lvlJc w:val="left"/>
      <w:pPr>
        <w:tabs>
          <w:tab w:val="num" w:pos="3600"/>
        </w:tabs>
        <w:ind w:left="3600" w:hanging="360"/>
      </w:pPr>
      <w:rPr>
        <w:rFonts w:ascii="Wingdings" w:hAnsi="Wingdings" w:hint="default"/>
      </w:rPr>
    </w:lvl>
    <w:lvl w:ilvl="5" w:tplc="ACC6BAB0" w:tentative="1">
      <w:start w:val="1"/>
      <w:numFmt w:val="bullet"/>
      <w:lvlText w:val=""/>
      <w:lvlJc w:val="left"/>
      <w:pPr>
        <w:tabs>
          <w:tab w:val="num" w:pos="4320"/>
        </w:tabs>
        <w:ind w:left="4320" w:hanging="360"/>
      </w:pPr>
      <w:rPr>
        <w:rFonts w:ascii="Wingdings" w:hAnsi="Wingdings" w:hint="default"/>
      </w:rPr>
    </w:lvl>
    <w:lvl w:ilvl="6" w:tplc="60F4CF40" w:tentative="1">
      <w:start w:val="1"/>
      <w:numFmt w:val="bullet"/>
      <w:lvlText w:val=""/>
      <w:lvlJc w:val="left"/>
      <w:pPr>
        <w:tabs>
          <w:tab w:val="num" w:pos="5040"/>
        </w:tabs>
        <w:ind w:left="5040" w:hanging="360"/>
      </w:pPr>
      <w:rPr>
        <w:rFonts w:ascii="Wingdings" w:hAnsi="Wingdings" w:hint="default"/>
      </w:rPr>
    </w:lvl>
    <w:lvl w:ilvl="7" w:tplc="4948CD18" w:tentative="1">
      <w:start w:val="1"/>
      <w:numFmt w:val="bullet"/>
      <w:lvlText w:val=""/>
      <w:lvlJc w:val="left"/>
      <w:pPr>
        <w:tabs>
          <w:tab w:val="num" w:pos="5760"/>
        </w:tabs>
        <w:ind w:left="5760" w:hanging="360"/>
      </w:pPr>
      <w:rPr>
        <w:rFonts w:ascii="Wingdings" w:hAnsi="Wingdings" w:hint="default"/>
      </w:rPr>
    </w:lvl>
    <w:lvl w:ilvl="8" w:tplc="CAA81CCA" w:tentative="1">
      <w:start w:val="1"/>
      <w:numFmt w:val="bullet"/>
      <w:lvlText w:val=""/>
      <w:lvlJc w:val="left"/>
      <w:pPr>
        <w:tabs>
          <w:tab w:val="num" w:pos="6480"/>
        </w:tabs>
        <w:ind w:left="6480" w:hanging="360"/>
      </w:pPr>
      <w:rPr>
        <w:rFonts w:ascii="Wingdings" w:hAnsi="Wingdings" w:hint="default"/>
      </w:rPr>
    </w:lvl>
  </w:abstractNum>
  <w:abstractNum w:abstractNumId="5">
    <w:nsid w:val="0D930167"/>
    <w:multiLevelType w:val="hybridMultilevel"/>
    <w:tmpl w:val="062E7C2C"/>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09F4800"/>
    <w:multiLevelType w:val="hybridMultilevel"/>
    <w:tmpl w:val="A4EEF14E"/>
    <w:lvl w:ilvl="0" w:tplc="041F0017">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63030C5"/>
    <w:multiLevelType w:val="hybridMultilevel"/>
    <w:tmpl w:val="6B622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1512264"/>
    <w:multiLevelType w:val="hybridMultilevel"/>
    <w:tmpl w:val="09160564"/>
    <w:lvl w:ilvl="0" w:tplc="44E68C1C">
      <w:start w:val="1"/>
      <w:numFmt w:val="bullet"/>
      <w:lvlText w:val="•"/>
      <w:lvlJc w:val="left"/>
      <w:pPr>
        <w:tabs>
          <w:tab w:val="num" w:pos="720"/>
        </w:tabs>
        <w:ind w:left="720" w:hanging="360"/>
      </w:pPr>
      <w:rPr>
        <w:rFonts w:ascii="Times New Roman" w:hAnsi="Times New Roman" w:hint="default"/>
      </w:rPr>
    </w:lvl>
    <w:lvl w:ilvl="1" w:tplc="8C8A218C" w:tentative="1">
      <w:start w:val="1"/>
      <w:numFmt w:val="bullet"/>
      <w:lvlText w:val="•"/>
      <w:lvlJc w:val="left"/>
      <w:pPr>
        <w:tabs>
          <w:tab w:val="num" w:pos="1440"/>
        </w:tabs>
        <w:ind w:left="1440" w:hanging="360"/>
      </w:pPr>
      <w:rPr>
        <w:rFonts w:ascii="Times New Roman" w:hAnsi="Times New Roman" w:hint="default"/>
      </w:rPr>
    </w:lvl>
    <w:lvl w:ilvl="2" w:tplc="51CA3026" w:tentative="1">
      <w:start w:val="1"/>
      <w:numFmt w:val="bullet"/>
      <w:lvlText w:val="•"/>
      <w:lvlJc w:val="left"/>
      <w:pPr>
        <w:tabs>
          <w:tab w:val="num" w:pos="2160"/>
        </w:tabs>
        <w:ind w:left="2160" w:hanging="360"/>
      </w:pPr>
      <w:rPr>
        <w:rFonts w:ascii="Times New Roman" w:hAnsi="Times New Roman" w:hint="default"/>
      </w:rPr>
    </w:lvl>
    <w:lvl w:ilvl="3" w:tplc="980CACC0" w:tentative="1">
      <w:start w:val="1"/>
      <w:numFmt w:val="bullet"/>
      <w:lvlText w:val="•"/>
      <w:lvlJc w:val="left"/>
      <w:pPr>
        <w:tabs>
          <w:tab w:val="num" w:pos="2880"/>
        </w:tabs>
        <w:ind w:left="2880" w:hanging="360"/>
      </w:pPr>
      <w:rPr>
        <w:rFonts w:ascii="Times New Roman" w:hAnsi="Times New Roman" w:hint="default"/>
      </w:rPr>
    </w:lvl>
    <w:lvl w:ilvl="4" w:tplc="F424CD96" w:tentative="1">
      <w:start w:val="1"/>
      <w:numFmt w:val="bullet"/>
      <w:lvlText w:val="•"/>
      <w:lvlJc w:val="left"/>
      <w:pPr>
        <w:tabs>
          <w:tab w:val="num" w:pos="3600"/>
        </w:tabs>
        <w:ind w:left="3600" w:hanging="360"/>
      </w:pPr>
      <w:rPr>
        <w:rFonts w:ascii="Times New Roman" w:hAnsi="Times New Roman" w:hint="default"/>
      </w:rPr>
    </w:lvl>
    <w:lvl w:ilvl="5" w:tplc="8D4E8354" w:tentative="1">
      <w:start w:val="1"/>
      <w:numFmt w:val="bullet"/>
      <w:lvlText w:val="•"/>
      <w:lvlJc w:val="left"/>
      <w:pPr>
        <w:tabs>
          <w:tab w:val="num" w:pos="4320"/>
        </w:tabs>
        <w:ind w:left="4320" w:hanging="360"/>
      </w:pPr>
      <w:rPr>
        <w:rFonts w:ascii="Times New Roman" w:hAnsi="Times New Roman" w:hint="default"/>
      </w:rPr>
    </w:lvl>
    <w:lvl w:ilvl="6" w:tplc="AF5E4F12" w:tentative="1">
      <w:start w:val="1"/>
      <w:numFmt w:val="bullet"/>
      <w:lvlText w:val="•"/>
      <w:lvlJc w:val="left"/>
      <w:pPr>
        <w:tabs>
          <w:tab w:val="num" w:pos="5040"/>
        </w:tabs>
        <w:ind w:left="5040" w:hanging="360"/>
      </w:pPr>
      <w:rPr>
        <w:rFonts w:ascii="Times New Roman" w:hAnsi="Times New Roman" w:hint="default"/>
      </w:rPr>
    </w:lvl>
    <w:lvl w:ilvl="7" w:tplc="EFC6224A" w:tentative="1">
      <w:start w:val="1"/>
      <w:numFmt w:val="bullet"/>
      <w:lvlText w:val="•"/>
      <w:lvlJc w:val="left"/>
      <w:pPr>
        <w:tabs>
          <w:tab w:val="num" w:pos="5760"/>
        </w:tabs>
        <w:ind w:left="5760" w:hanging="360"/>
      </w:pPr>
      <w:rPr>
        <w:rFonts w:ascii="Times New Roman" w:hAnsi="Times New Roman" w:hint="default"/>
      </w:rPr>
    </w:lvl>
    <w:lvl w:ilvl="8" w:tplc="ECE6E5F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6FA4806"/>
    <w:multiLevelType w:val="hybridMultilevel"/>
    <w:tmpl w:val="922E7312"/>
    <w:lvl w:ilvl="0" w:tplc="F672015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0437F18"/>
    <w:multiLevelType w:val="hybridMultilevel"/>
    <w:tmpl w:val="2FE83432"/>
    <w:lvl w:ilvl="0" w:tplc="E9481BD4">
      <w:start w:val="1"/>
      <w:numFmt w:val="bullet"/>
      <w:lvlText w:val="•"/>
      <w:lvlJc w:val="left"/>
      <w:pPr>
        <w:tabs>
          <w:tab w:val="num" w:pos="720"/>
        </w:tabs>
        <w:ind w:left="720" w:hanging="360"/>
      </w:pPr>
      <w:rPr>
        <w:rFonts w:ascii="Arial" w:hAnsi="Arial" w:hint="default"/>
      </w:rPr>
    </w:lvl>
    <w:lvl w:ilvl="1" w:tplc="F06627AE" w:tentative="1">
      <w:start w:val="1"/>
      <w:numFmt w:val="bullet"/>
      <w:lvlText w:val="•"/>
      <w:lvlJc w:val="left"/>
      <w:pPr>
        <w:tabs>
          <w:tab w:val="num" w:pos="1440"/>
        </w:tabs>
        <w:ind w:left="1440" w:hanging="360"/>
      </w:pPr>
      <w:rPr>
        <w:rFonts w:ascii="Arial" w:hAnsi="Arial" w:hint="default"/>
      </w:rPr>
    </w:lvl>
    <w:lvl w:ilvl="2" w:tplc="89608ACC" w:tentative="1">
      <w:start w:val="1"/>
      <w:numFmt w:val="bullet"/>
      <w:lvlText w:val="•"/>
      <w:lvlJc w:val="left"/>
      <w:pPr>
        <w:tabs>
          <w:tab w:val="num" w:pos="2160"/>
        </w:tabs>
        <w:ind w:left="2160" w:hanging="360"/>
      </w:pPr>
      <w:rPr>
        <w:rFonts w:ascii="Arial" w:hAnsi="Arial" w:hint="default"/>
      </w:rPr>
    </w:lvl>
    <w:lvl w:ilvl="3" w:tplc="2936489E" w:tentative="1">
      <w:start w:val="1"/>
      <w:numFmt w:val="bullet"/>
      <w:lvlText w:val="•"/>
      <w:lvlJc w:val="left"/>
      <w:pPr>
        <w:tabs>
          <w:tab w:val="num" w:pos="2880"/>
        </w:tabs>
        <w:ind w:left="2880" w:hanging="360"/>
      </w:pPr>
      <w:rPr>
        <w:rFonts w:ascii="Arial" w:hAnsi="Arial" w:hint="default"/>
      </w:rPr>
    </w:lvl>
    <w:lvl w:ilvl="4" w:tplc="53EAB2B0" w:tentative="1">
      <w:start w:val="1"/>
      <w:numFmt w:val="bullet"/>
      <w:lvlText w:val="•"/>
      <w:lvlJc w:val="left"/>
      <w:pPr>
        <w:tabs>
          <w:tab w:val="num" w:pos="3600"/>
        </w:tabs>
        <w:ind w:left="3600" w:hanging="360"/>
      </w:pPr>
      <w:rPr>
        <w:rFonts w:ascii="Arial" w:hAnsi="Arial" w:hint="default"/>
      </w:rPr>
    </w:lvl>
    <w:lvl w:ilvl="5" w:tplc="7EE80FEA" w:tentative="1">
      <w:start w:val="1"/>
      <w:numFmt w:val="bullet"/>
      <w:lvlText w:val="•"/>
      <w:lvlJc w:val="left"/>
      <w:pPr>
        <w:tabs>
          <w:tab w:val="num" w:pos="4320"/>
        </w:tabs>
        <w:ind w:left="4320" w:hanging="360"/>
      </w:pPr>
      <w:rPr>
        <w:rFonts w:ascii="Arial" w:hAnsi="Arial" w:hint="default"/>
      </w:rPr>
    </w:lvl>
    <w:lvl w:ilvl="6" w:tplc="DFA68D52" w:tentative="1">
      <w:start w:val="1"/>
      <w:numFmt w:val="bullet"/>
      <w:lvlText w:val="•"/>
      <w:lvlJc w:val="left"/>
      <w:pPr>
        <w:tabs>
          <w:tab w:val="num" w:pos="5040"/>
        </w:tabs>
        <w:ind w:left="5040" w:hanging="360"/>
      </w:pPr>
      <w:rPr>
        <w:rFonts w:ascii="Arial" w:hAnsi="Arial" w:hint="default"/>
      </w:rPr>
    </w:lvl>
    <w:lvl w:ilvl="7" w:tplc="0D1C3482" w:tentative="1">
      <w:start w:val="1"/>
      <w:numFmt w:val="bullet"/>
      <w:lvlText w:val="•"/>
      <w:lvlJc w:val="left"/>
      <w:pPr>
        <w:tabs>
          <w:tab w:val="num" w:pos="5760"/>
        </w:tabs>
        <w:ind w:left="5760" w:hanging="360"/>
      </w:pPr>
      <w:rPr>
        <w:rFonts w:ascii="Arial" w:hAnsi="Arial" w:hint="default"/>
      </w:rPr>
    </w:lvl>
    <w:lvl w:ilvl="8" w:tplc="F16E8CF6" w:tentative="1">
      <w:start w:val="1"/>
      <w:numFmt w:val="bullet"/>
      <w:lvlText w:val="•"/>
      <w:lvlJc w:val="left"/>
      <w:pPr>
        <w:tabs>
          <w:tab w:val="num" w:pos="6480"/>
        </w:tabs>
        <w:ind w:left="6480" w:hanging="360"/>
      </w:pPr>
      <w:rPr>
        <w:rFonts w:ascii="Arial" w:hAnsi="Arial" w:hint="default"/>
      </w:rPr>
    </w:lvl>
  </w:abstractNum>
  <w:abstractNum w:abstractNumId="11">
    <w:nsid w:val="40BC1C00"/>
    <w:multiLevelType w:val="multilevel"/>
    <w:tmpl w:val="D756A7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7541286"/>
    <w:multiLevelType w:val="hybridMultilevel"/>
    <w:tmpl w:val="5B9E18A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525708B8"/>
    <w:multiLevelType w:val="multilevel"/>
    <w:tmpl w:val="700E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1F69C0"/>
    <w:multiLevelType w:val="hybridMultilevel"/>
    <w:tmpl w:val="68FE4D80"/>
    <w:lvl w:ilvl="0" w:tplc="857A031A">
      <w:start w:val="1"/>
      <w:numFmt w:val="bullet"/>
      <w:lvlText w:val="•"/>
      <w:lvlJc w:val="left"/>
      <w:pPr>
        <w:tabs>
          <w:tab w:val="num" w:pos="720"/>
        </w:tabs>
        <w:ind w:left="720" w:hanging="360"/>
      </w:pPr>
      <w:rPr>
        <w:rFonts w:ascii="Arial" w:hAnsi="Arial" w:hint="default"/>
      </w:rPr>
    </w:lvl>
    <w:lvl w:ilvl="1" w:tplc="60342440" w:tentative="1">
      <w:start w:val="1"/>
      <w:numFmt w:val="bullet"/>
      <w:lvlText w:val="•"/>
      <w:lvlJc w:val="left"/>
      <w:pPr>
        <w:tabs>
          <w:tab w:val="num" w:pos="1440"/>
        </w:tabs>
        <w:ind w:left="1440" w:hanging="360"/>
      </w:pPr>
      <w:rPr>
        <w:rFonts w:ascii="Arial" w:hAnsi="Arial" w:hint="default"/>
      </w:rPr>
    </w:lvl>
    <w:lvl w:ilvl="2" w:tplc="1B840706" w:tentative="1">
      <w:start w:val="1"/>
      <w:numFmt w:val="bullet"/>
      <w:lvlText w:val="•"/>
      <w:lvlJc w:val="left"/>
      <w:pPr>
        <w:tabs>
          <w:tab w:val="num" w:pos="2160"/>
        </w:tabs>
        <w:ind w:left="2160" w:hanging="360"/>
      </w:pPr>
      <w:rPr>
        <w:rFonts w:ascii="Arial" w:hAnsi="Arial" w:hint="default"/>
      </w:rPr>
    </w:lvl>
    <w:lvl w:ilvl="3" w:tplc="DDD4CF32" w:tentative="1">
      <w:start w:val="1"/>
      <w:numFmt w:val="bullet"/>
      <w:lvlText w:val="•"/>
      <w:lvlJc w:val="left"/>
      <w:pPr>
        <w:tabs>
          <w:tab w:val="num" w:pos="2880"/>
        </w:tabs>
        <w:ind w:left="2880" w:hanging="360"/>
      </w:pPr>
      <w:rPr>
        <w:rFonts w:ascii="Arial" w:hAnsi="Arial" w:hint="default"/>
      </w:rPr>
    </w:lvl>
    <w:lvl w:ilvl="4" w:tplc="48E02DAC" w:tentative="1">
      <w:start w:val="1"/>
      <w:numFmt w:val="bullet"/>
      <w:lvlText w:val="•"/>
      <w:lvlJc w:val="left"/>
      <w:pPr>
        <w:tabs>
          <w:tab w:val="num" w:pos="3600"/>
        </w:tabs>
        <w:ind w:left="3600" w:hanging="360"/>
      </w:pPr>
      <w:rPr>
        <w:rFonts w:ascii="Arial" w:hAnsi="Arial" w:hint="default"/>
      </w:rPr>
    </w:lvl>
    <w:lvl w:ilvl="5" w:tplc="AC222214" w:tentative="1">
      <w:start w:val="1"/>
      <w:numFmt w:val="bullet"/>
      <w:lvlText w:val="•"/>
      <w:lvlJc w:val="left"/>
      <w:pPr>
        <w:tabs>
          <w:tab w:val="num" w:pos="4320"/>
        </w:tabs>
        <w:ind w:left="4320" w:hanging="360"/>
      </w:pPr>
      <w:rPr>
        <w:rFonts w:ascii="Arial" w:hAnsi="Arial" w:hint="default"/>
      </w:rPr>
    </w:lvl>
    <w:lvl w:ilvl="6" w:tplc="A7921CA8" w:tentative="1">
      <w:start w:val="1"/>
      <w:numFmt w:val="bullet"/>
      <w:lvlText w:val="•"/>
      <w:lvlJc w:val="left"/>
      <w:pPr>
        <w:tabs>
          <w:tab w:val="num" w:pos="5040"/>
        </w:tabs>
        <w:ind w:left="5040" w:hanging="360"/>
      </w:pPr>
      <w:rPr>
        <w:rFonts w:ascii="Arial" w:hAnsi="Arial" w:hint="default"/>
      </w:rPr>
    </w:lvl>
    <w:lvl w:ilvl="7" w:tplc="B120A274" w:tentative="1">
      <w:start w:val="1"/>
      <w:numFmt w:val="bullet"/>
      <w:lvlText w:val="•"/>
      <w:lvlJc w:val="left"/>
      <w:pPr>
        <w:tabs>
          <w:tab w:val="num" w:pos="5760"/>
        </w:tabs>
        <w:ind w:left="5760" w:hanging="360"/>
      </w:pPr>
      <w:rPr>
        <w:rFonts w:ascii="Arial" w:hAnsi="Arial" w:hint="default"/>
      </w:rPr>
    </w:lvl>
    <w:lvl w:ilvl="8" w:tplc="A5ECEB20" w:tentative="1">
      <w:start w:val="1"/>
      <w:numFmt w:val="bullet"/>
      <w:lvlText w:val="•"/>
      <w:lvlJc w:val="left"/>
      <w:pPr>
        <w:tabs>
          <w:tab w:val="num" w:pos="6480"/>
        </w:tabs>
        <w:ind w:left="6480" w:hanging="360"/>
      </w:pPr>
      <w:rPr>
        <w:rFonts w:ascii="Arial" w:hAnsi="Arial" w:hint="default"/>
      </w:rPr>
    </w:lvl>
  </w:abstractNum>
  <w:abstractNum w:abstractNumId="15">
    <w:nsid w:val="553C1CE8"/>
    <w:multiLevelType w:val="hybridMultilevel"/>
    <w:tmpl w:val="4E2AF872"/>
    <w:lvl w:ilvl="0" w:tplc="CEBEE3E8">
      <w:start w:val="1"/>
      <w:numFmt w:val="bullet"/>
      <w:lvlText w:val="•"/>
      <w:lvlJc w:val="left"/>
      <w:pPr>
        <w:tabs>
          <w:tab w:val="num" w:pos="720"/>
        </w:tabs>
        <w:ind w:left="720" w:hanging="360"/>
      </w:pPr>
      <w:rPr>
        <w:rFonts w:ascii="Times New Roman" w:hAnsi="Times New Roman" w:hint="default"/>
      </w:rPr>
    </w:lvl>
    <w:lvl w:ilvl="1" w:tplc="B9E405AA" w:tentative="1">
      <w:start w:val="1"/>
      <w:numFmt w:val="bullet"/>
      <w:lvlText w:val="•"/>
      <w:lvlJc w:val="left"/>
      <w:pPr>
        <w:tabs>
          <w:tab w:val="num" w:pos="1440"/>
        </w:tabs>
        <w:ind w:left="1440" w:hanging="360"/>
      </w:pPr>
      <w:rPr>
        <w:rFonts w:ascii="Times New Roman" w:hAnsi="Times New Roman" w:hint="default"/>
      </w:rPr>
    </w:lvl>
    <w:lvl w:ilvl="2" w:tplc="CE7888B8" w:tentative="1">
      <w:start w:val="1"/>
      <w:numFmt w:val="bullet"/>
      <w:lvlText w:val="•"/>
      <w:lvlJc w:val="left"/>
      <w:pPr>
        <w:tabs>
          <w:tab w:val="num" w:pos="2160"/>
        </w:tabs>
        <w:ind w:left="2160" w:hanging="360"/>
      </w:pPr>
      <w:rPr>
        <w:rFonts w:ascii="Times New Roman" w:hAnsi="Times New Roman" w:hint="default"/>
      </w:rPr>
    </w:lvl>
    <w:lvl w:ilvl="3" w:tplc="9482E0C0" w:tentative="1">
      <w:start w:val="1"/>
      <w:numFmt w:val="bullet"/>
      <w:lvlText w:val="•"/>
      <w:lvlJc w:val="left"/>
      <w:pPr>
        <w:tabs>
          <w:tab w:val="num" w:pos="2880"/>
        </w:tabs>
        <w:ind w:left="2880" w:hanging="360"/>
      </w:pPr>
      <w:rPr>
        <w:rFonts w:ascii="Times New Roman" w:hAnsi="Times New Roman" w:hint="default"/>
      </w:rPr>
    </w:lvl>
    <w:lvl w:ilvl="4" w:tplc="B128C562" w:tentative="1">
      <w:start w:val="1"/>
      <w:numFmt w:val="bullet"/>
      <w:lvlText w:val="•"/>
      <w:lvlJc w:val="left"/>
      <w:pPr>
        <w:tabs>
          <w:tab w:val="num" w:pos="3600"/>
        </w:tabs>
        <w:ind w:left="3600" w:hanging="360"/>
      </w:pPr>
      <w:rPr>
        <w:rFonts w:ascii="Times New Roman" w:hAnsi="Times New Roman" w:hint="default"/>
      </w:rPr>
    </w:lvl>
    <w:lvl w:ilvl="5" w:tplc="F8D21B1E" w:tentative="1">
      <w:start w:val="1"/>
      <w:numFmt w:val="bullet"/>
      <w:lvlText w:val="•"/>
      <w:lvlJc w:val="left"/>
      <w:pPr>
        <w:tabs>
          <w:tab w:val="num" w:pos="4320"/>
        </w:tabs>
        <w:ind w:left="4320" w:hanging="360"/>
      </w:pPr>
      <w:rPr>
        <w:rFonts w:ascii="Times New Roman" w:hAnsi="Times New Roman" w:hint="default"/>
      </w:rPr>
    </w:lvl>
    <w:lvl w:ilvl="6" w:tplc="8DF696DE" w:tentative="1">
      <w:start w:val="1"/>
      <w:numFmt w:val="bullet"/>
      <w:lvlText w:val="•"/>
      <w:lvlJc w:val="left"/>
      <w:pPr>
        <w:tabs>
          <w:tab w:val="num" w:pos="5040"/>
        </w:tabs>
        <w:ind w:left="5040" w:hanging="360"/>
      </w:pPr>
      <w:rPr>
        <w:rFonts w:ascii="Times New Roman" w:hAnsi="Times New Roman" w:hint="default"/>
      </w:rPr>
    </w:lvl>
    <w:lvl w:ilvl="7" w:tplc="35C0737C" w:tentative="1">
      <w:start w:val="1"/>
      <w:numFmt w:val="bullet"/>
      <w:lvlText w:val="•"/>
      <w:lvlJc w:val="left"/>
      <w:pPr>
        <w:tabs>
          <w:tab w:val="num" w:pos="5760"/>
        </w:tabs>
        <w:ind w:left="5760" w:hanging="360"/>
      </w:pPr>
      <w:rPr>
        <w:rFonts w:ascii="Times New Roman" w:hAnsi="Times New Roman" w:hint="default"/>
      </w:rPr>
    </w:lvl>
    <w:lvl w:ilvl="8" w:tplc="E3A4C86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AA654E3"/>
    <w:multiLevelType w:val="hybridMultilevel"/>
    <w:tmpl w:val="95101F7C"/>
    <w:lvl w:ilvl="0" w:tplc="2392F456">
      <w:start w:val="1"/>
      <w:numFmt w:val="bullet"/>
      <w:lvlText w:val=""/>
      <w:lvlJc w:val="left"/>
      <w:pPr>
        <w:tabs>
          <w:tab w:val="num" w:pos="720"/>
        </w:tabs>
        <w:ind w:left="720" w:hanging="360"/>
      </w:pPr>
      <w:rPr>
        <w:rFonts w:ascii="Wingdings" w:hAnsi="Wingdings" w:hint="default"/>
      </w:rPr>
    </w:lvl>
    <w:lvl w:ilvl="1" w:tplc="52E46CB8" w:tentative="1">
      <w:start w:val="1"/>
      <w:numFmt w:val="bullet"/>
      <w:lvlText w:val=""/>
      <w:lvlJc w:val="left"/>
      <w:pPr>
        <w:tabs>
          <w:tab w:val="num" w:pos="1440"/>
        </w:tabs>
        <w:ind w:left="1440" w:hanging="360"/>
      </w:pPr>
      <w:rPr>
        <w:rFonts w:ascii="Wingdings" w:hAnsi="Wingdings" w:hint="default"/>
      </w:rPr>
    </w:lvl>
    <w:lvl w:ilvl="2" w:tplc="3EE8A316" w:tentative="1">
      <w:start w:val="1"/>
      <w:numFmt w:val="bullet"/>
      <w:lvlText w:val=""/>
      <w:lvlJc w:val="left"/>
      <w:pPr>
        <w:tabs>
          <w:tab w:val="num" w:pos="2160"/>
        </w:tabs>
        <w:ind w:left="2160" w:hanging="360"/>
      </w:pPr>
      <w:rPr>
        <w:rFonts w:ascii="Wingdings" w:hAnsi="Wingdings" w:hint="default"/>
      </w:rPr>
    </w:lvl>
    <w:lvl w:ilvl="3" w:tplc="097C3162" w:tentative="1">
      <w:start w:val="1"/>
      <w:numFmt w:val="bullet"/>
      <w:lvlText w:val=""/>
      <w:lvlJc w:val="left"/>
      <w:pPr>
        <w:tabs>
          <w:tab w:val="num" w:pos="2880"/>
        </w:tabs>
        <w:ind w:left="2880" w:hanging="360"/>
      </w:pPr>
      <w:rPr>
        <w:rFonts w:ascii="Wingdings" w:hAnsi="Wingdings" w:hint="default"/>
      </w:rPr>
    </w:lvl>
    <w:lvl w:ilvl="4" w:tplc="D8EED4BE" w:tentative="1">
      <w:start w:val="1"/>
      <w:numFmt w:val="bullet"/>
      <w:lvlText w:val=""/>
      <w:lvlJc w:val="left"/>
      <w:pPr>
        <w:tabs>
          <w:tab w:val="num" w:pos="3600"/>
        </w:tabs>
        <w:ind w:left="3600" w:hanging="360"/>
      </w:pPr>
      <w:rPr>
        <w:rFonts w:ascii="Wingdings" w:hAnsi="Wingdings" w:hint="default"/>
      </w:rPr>
    </w:lvl>
    <w:lvl w:ilvl="5" w:tplc="1E783E44" w:tentative="1">
      <w:start w:val="1"/>
      <w:numFmt w:val="bullet"/>
      <w:lvlText w:val=""/>
      <w:lvlJc w:val="left"/>
      <w:pPr>
        <w:tabs>
          <w:tab w:val="num" w:pos="4320"/>
        </w:tabs>
        <w:ind w:left="4320" w:hanging="360"/>
      </w:pPr>
      <w:rPr>
        <w:rFonts w:ascii="Wingdings" w:hAnsi="Wingdings" w:hint="default"/>
      </w:rPr>
    </w:lvl>
    <w:lvl w:ilvl="6" w:tplc="3EDA9968" w:tentative="1">
      <w:start w:val="1"/>
      <w:numFmt w:val="bullet"/>
      <w:lvlText w:val=""/>
      <w:lvlJc w:val="left"/>
      <w:pPr>
        <w:tabs>
          <w:tab w:val="num" w:pos="5040"/>
        </w:tabs>
        <w:ind w:left="5040" w:hanging="360"/>
      </w:pPr>
      <w:rPr>
        <w:rFonts w:ascii="Wingdings" w:hAnsi="Wingdings" w:hint="default"/>
      </w:rPr>
    </w:lvl>
    <w:lvl w:ilvl="7" w:tplc="C71E7EE2" w:tentative="1">
      <w:start w:val="1"/>
      <w:numFmt w:val="bullet"/>
      <w:lvlText w:val=""/>
      <w:lvlJc w:val="left"/>
      <w:pPr>
        <w:tabs>
          <w:tab w:val="num" w:pos="5760"/>
        </w:tabs>
        <w:ind w:left="5760" w:hanging="360"/>
      </w:pPr>
      <w:rPr>
        <w:rFonts w:ascii="Wingdings" w:hAnsi="Wingdings" w:hint="default"/>
      </w:rPr>
    </w:lvl>
    <w:lvl w:ilvl="8" w:tplc="445CFD26" w:tentative="1">
      <w:start w:val="1"/>
      <w:numFmt w:val="bullet"/>
      <w:lvlText w:val=""/>
      <w:lvlJc w:val="left"/>
      <w:pPr>
        <w:tabs>
          <w:tab w:val="num" w:pos="6480"/>
        </w:tabs>
        <w:ind w:left="6480" w:hanging="360"/>
      </w:pPr>
      <w:rPr>
        <w:rFonts w:ascii="Wingdings" w:hAnsi="Wingdings" w:hint="default"/>
      </w:rPr>
    </w:lvl>
  </w:abstractNum>
  <w:abstractNum w:abstractNumId="17">
    <w:nsid w:val="5B8B3E49"/>
    <w:multiLevelType w:val="hybridMultilevel"/>
    <w:tmpl w:val="443E52F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F870B78"/>
    <w:multiLevelType w:val="hybridMultilevel"/>
    <w:tmpl w:val="5D32BAFC"/>
    <w:lvl w:ilvl="0" w:tplc="D3DC2B5C">
      <w:start w:val="1"/>
      <w:numFmt w:val="bullet"/>
      <w:lvlText w:val="•"/>
      <w:lvlJc w:val="left"/>
      <w:pPr>
        <w:tabs>
          <w:tab w:val="num" w:pos="720"/>
        </w:tabs>
        <w:ind w:left="720" w:hanging="360"/>
      </w:pPr>
      <w:rPr>
        <w:rFonts w:ascii="Times New Roman" w:hAnsi="Times New Roman" w:hint="default"/>
      </w:rPr>
    </w:lvl>
    <w:lvl w:ilvl="1" w:tplc="BED0C0D2" w:tentative="1">
      <w:start w:val="1"/>
      <w:numFmt w:val="bullet"/>
      <w:lvlText w:val="•"/>
      <w:lvlJc w:val="left"/>
      <w:pPr>
        <w:tabs>
          <w:tab w:val="num" w:pos="1440"/>
        </w:tabs>
        <w:ind w:left="1440" w:hanging="360"/>
      </w:pPr>
      <w:rPr>
        <w:rFonts w:ascii="Times New Roman" w:hAnsi="Times New Roman" w:hint="default"/>
      </w:rPr>
    </w:lvl>
    <w:lvl w:ilvl="2" w:tplc="B6C64712" w:tentative="1">
      <w:start w:val="1"/>
      <w:numFmt w:val="bullet"/>
      <w:lvlText w:val="•"/>
      <w:lvlJc w:val="left"/>
      <w:pPr>
        <w:tabs>
          <w:tab w:val="num" w:pos="2160"/>
        </w:tabs>
        <w:ind w:left="2160" w:hanging="360"/>
      </w:pPr>
      <w:rPr>
        <w:rFonts w:ascii="Times New Roman" w:hAnsi="Times New Roman" w:hint="default"/>
      </w:rPr>
    </w:lvl>
    <w:lvl w:ilvl="3" w:tplc="CA20CDB6" w:tentative="1">
      <w:start w:val="1"/>
      <w:numFmt w:val="bullet"/>
      <w:lvlText w:val="•"/>
      <w:lvlJc w:val="left"/>
      <w:pPr>
        <w:tabs>
          <w:tab w:val="num" w:pos="2880"/>
        </w:tabs>
        <w:ind w:left="2880" w:hanging="360"/>
      </w:pPr>
      <w:rPr>
        <w:rFonts w:ascii="Times New Roman" w:hAnsi="Times New Roman" w:hint="default"/>
      </w:rPr>
    </w:lvl>
    <w:lvl w:ilvl="4" w:tplc="50706B7C" w:tentative="1">
      <w:start w:val="1"/>
      <w:numFmt w:val="bullet"/>
      <w:lvlText w:val="•"/>
      <w:lvlJc w:val="left"/>
      <w:pPr>
        <w:tabs>
          <w:tab w:val="num" w:pos="3600"/>
        </w:tabs>
        <w:ind w:left="3600" w:hanging="360"/>
      </w:pPr>
      <w:rPr>
        <w:rFonts w:ascii="Times New Roman" w:hAnsi="Times New Roman" w:hint="default"/>
      </w:rPr>
    </w:lvl>
    <w:lvl w:ilvl="5" w:tplc="F196A2F6" w:tentative="1">
      <w:start w:val="1"/>
      <w:numFmt w:val="bullet"/>
      <w:lvlText w:val="•"/>
      <w:lvlJc w:val="left"/>
      <w:pPr>
        <w:tabs>
          <w:tab w:val="num" w:pos="4320"/>
        </w:tabs>
        <w:ind w:left="4320" w:hanging="360"/>
      </w:pPr>
      <w:rPr>
        <w:rFonts w:ascii="Times New Roman" w:hAnsi="Times New Roman" w:hint="default"/>
      </w:rPr>
    </w:lvl>
    <w:lvl w:ilvl="6" w:tplc="23A8488A" w:tentative="1">
      <w:start w:val="1"/>
      <w:numFmt w:val="bullet"/>
      <w:lvlText w:val="•"/>
      <w:lvlJc w:val="left"/>
      <w:pPr>
        <w:tabs>
          <w:tab w:val="num" w:pos="5040"/>
        </w:tabs>
        <w:ind w:left="5040" w:hanging="360"/>
      </w:pPr>
      <w:rPr>
        <w:rFonts w:ascii="Times New Roman" w:hAnsi="Times New Roman" w:hint="default"/>
      </w:rPr>
    </w:lvl>
    <w:lvl w:ilvl="7" w:tplc="379CAC9C" w:tentative="1">
      <w:start w:val="1"/>
      <w:numFmt w:val="bullet"/>
      <w:lvlText w:val="•"/>
      <w:lvlJc w:val="left"/>
      <w:pPr>
        <w:tabs>
          <w:tab w:val="num" w:pos="5760"/>
        </w:tabs>
        <w:ind w:left="5760" w:hanging="360"/>
      </w:pPr>
      <w:rPr>
        <w:rFonts w:ascii="Times New Roman" w:hAnsi="Times New Roman" w:hint="default"/>
      </w:rPr>
    </w:lvl>
    <w:lvl w:ilvl="8" w:tplc="88629E1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3AC0777"/>
    <w:multiLevelType w:val="hybridMultilevel"/>
    <w:tmpl w:val="26087EE8"/>
    <w:lvl w:ilvl="0" w:tplc="0B040FB0">
      <w:start w:val="1"/>
      <w:numFmt w:val="bullet"/>
      <w:lvlText w:val="•"/>
      <w:lvlJc w:val="left"/>
      <w:pPr>
        <w:tabs>
          <w:tab w:val="num" w:pos="720"/>
        </w:tabs>
        <w:ind w:left="720" w:hanging="360"/>
      </w:pPr>
      <w:rPr>
        <w:rFonts w:ascii="Times New Roman" w:hAnsi="Times New Roman" w:hint="default"/>
      </w:rPr>
    </w:lvl>
    <w:lvl w:ilvl="1" w:tplc="3640B5FA" w:tentative="1">
      <w:start w:val="1"/>
      <w:numFmt w:val="bullet"/>
      <w:lvlText w:val="•"/>
      <w:lvlJc w:val="left"/>
      <w:pPr>
        <w:tabs>
          <w:tab w:val="num" w:pos="1440"/>
        </w:tabs>
        <w:ind w:left="1440" w:hanging="360"/>
      </w:pPr>
      <w:rPr>
        <w:rFonts w:ascii="Times New Roman" w:hAnsi="Times New Roman" w:hint="default"/>
      </w:rPr>
    </w:lvl>
    <w:lvl w:ilvl="2" w:tplc="CBD4307E" w:tentative="1">
      <w:start w:val="1"/>
      <w:numFmt w:val="bullet"/>
      <w:lvlText w:val="•"/>
      <w:lvlJc w:val="left"/>
      <w:pPr>
        <w:tabs>
          <w:tab w:val="num" w:pos="2160"/>
        </w:tabs>
        <w:ind w:left="2160" w:hanging="360"/>
      </w:pPr>
      <w:rPr>
        <w:rFonts w:ascii="Times New Roman" w:hAnsi="Times New Roman" w:hint="default"/>
      </w:rPr>
    </w:lvl>
    <w:lvl w:ilvl="3" w:tplc="C9F09984" w:tentative="1">
      <w:start w:val="1"/>
      <w:numFmt w:val="bullet"/>
      <w:lvlText w:val="•"/>
      <w:lvlJc w:val="left"/>
      <w:pPr>
        <w:tabs>
          <w:tab w:val="num" w:pos="2880"/>
        </w:tabs>
        <w:ind w:left="2880" w:hanging="360"/>
      </w:pPr>
      <w:rPr>
        <w:rFonts w:ascii="Times New Roman" w:hAnsi="Times New Roman" w:hint="default"/>
      </w:rPr>
    </w:lvl>
    <w:lvl w:ilvl="4" w:tplc="FE64080C" w:tentative="1">
      <w:start w:val="1"/>
      <w:numFmt w:val="bullet"/>
      <w:lvlText w:val="•"/>
      <w:lvlJc w:val="left"/>
      <w:pPr>
        <w:tabs>
          <w:tab w:val="num" w:pos="3600"/>
        </w:tabs>
        <w:ind w:left="3600" w:hanging="360"/>
      </w:pPr>
      <w:rPr>
        <w:rFonts w:ascii="Times New Roman" w:hAnsi="Times New Roman" w:hint="default"/>
      </w:rPr>
    </w:lvl>
    <w:lvl w:ilvl="5" w:tplc="286866E2" w:tentative="1">
      <w:start w:val="1"/>
      <w:numFmt w:val="bullet"/>
      <w:lvlText w:val="•"/>
      <w:lvlJc w:val="left"/>
      <w:pPr>
        <w:tabs>
          <w:tab w:val="num" w:pos="4320"/>
        </w:tabs>
        <w:ind w:left="4320" w:hanging="360"/>
      </w:pPr>
      <w:rPr>
        <w:rFonts w:ascii="Times New Roman" w:hAnsi="Times New Roman" w:hint="default"/>
      </w:rPr>
    </w:lvl>
    <w:lvl w:ilvl="6" w:tplc="8384DC40" w:tentative="1">
      <w:start w:val="1"/>
      <w:numFmt w:val="bullet"/>
      <w:lvlText w:val="•"/>
      <w:lvlJc w:val="left"/>
      <w:pPr>
        <w:tabs>
          <w:tab w:val="num" w:pos="5040"/>
        </w:tabs>
        <w:ind w:left="5040" w:hanging="360"/>
      </w:pPr>
      <w:rPr>
        <w:rFonts w:ascii="Times New Roman" w:hAnsi="Times New Roman" w:hint="default"/>
      </w:rPr>
    </w:lvl>
    <w:lvl w:ilvl="7" w:tplc="1A4AD6E8" w:tentative="1">
      <w:start w:val="1"/>
      <w:numFmt w:val="bullet"/>
      <w:lvlText w:val="•"/>
      <w:lvlJc w:val="left"/>
      <w:pPr>
        <w:tabs>
          <w:tab w:val="num" w:pos="5760"/>
        </w:tabs>
        <w:ind w:left="5760" w:hanging="360"/>
      </w:pPr>
      <w:rPr>
        <w:rFonts w:ascii="Times New Roman" w:hAnsi="Times New Roman" w:hint="default"/>
      </w:rPr>
    </w:lvl>
    <w:lvl w:ilvl="8" w:tplc="FF587D9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CD31728"/>
    <w:multiLevelType w:val="hybridMultilevel"/>
    <w:tmpl w:val="1682CF7C"/>
    <w:lvl w:ilvl="0" w:tplc="47FE680E">
      <w:start w:val="1"/>
      <w:numFmt w:val="bullet"/>
      <w:lvlText w:val="•"/>
      <w:lvlJc w:val="left"/>
      <w:pPr>
        <w:tabs>
          <w:tab w:val="num" w:pos="720"/>
        </w:tabs>
        <w:ind w:left="720" w:hanging="360"/>
      </w:pPr>
      <w:rPr>
        <w:rFonts w:ascii="Times New Roman" w:hAnsi="Times New Roman" w:hint="default"/>
      </w:rPr>
    </w:lvl>
    <w:lvl w:ilvl="1" w:tplc="68226314" w:tentative="1">
      <w:start w:val="1"/>
      <w:numFmt w:val="bullet"/>
      <w:lvlText w:val="•"/>
      <w:lvlJc w:val="left"/>
      <w:pPr>
        <w:tabs>
          <w:tab w:val="num" w:pos="1440"/>
        </w:tabs>
        <w:ind w:left="1440" w:hanging="360"/>
      </w:pPr>
      <w:rPr>
        <w:rFonts w:ascii="Times New Roman" w:hAnsi="Times New Roman" w:hint="default"/>
      </w:rPr>
    </w:lvl>
    <w:lvl w:ilvl="2" w:tplc="80E09616" w:tentative="1">
      <w:start w:val="1"/>
      <w:numFmt w:val="bullet"/>
      <w:lvlText w:val="•"/>
      <w:lvlJc w:val="left"/>
      <w:pPr>
        <w:tabs>
          <w:tab w:val="num" w:pos="2160"/>
        </w:tabs>
        <w:ind w:left="2160" w:hanging="360"/>
      </w:pPr>
      <w:rPr>
        <w:rFonts w:ascii="Times New Roman" w:hAnsi="Times New Roman" w:hint="default"/>
      </w:rPr>
    </w:lvl>
    <w:lvl w:ilvl="3" w:tplc="39DE7A6A" w:tentative="1">
      <w:start w:val="1"/>
      <w:numFmt w:val="bullet"/>
      <w:lvlText w:val="•"/>
      <w:lvlJc w:val="left"/>
      <w:pPr>
        <w:tabs>
          <w:tab w:val="num" w:pos="2880"/>
        </w:tabs>
        <w:ind w:left="2880" w:hanging="360"/>
      </w:pPr>
      <w:rPr>
        <w:rFonts w:ascii="Times New Roman" w:hAnsi="Times New Roman" w:hint="default"/>
      </w:rPr>
    </w:lvl>
    <w:lvl w:ilvl="4" w:tplc="B352D4BE" w:tentative="1">
      <w:start w:val="1"/>
      <w:numFmt w:val="bullet"/>
      <w:lvlText w:val="•"/>
      <w:lvlJc w:val="left"/>
      <w:pPr>
        <w:tabs>
          <w:tab w:val="num" w:pos="3600"/>
        </w:tabs>
        <w:ind w:left="3600" w:hanging="360"/>
      </w:pPr>
      <w:rPr>
        <w:rFonts w:ascii="Times New Roman" w:hAnsi="Times New Roman" w:hint="default"/>
      </w:rPr>
    </w:lvl>
    <w:lvl w:ilvl="5" w:tplc="27F8B69E" w:tentative="1">
      <w:start w:val="1"/>
      <w:numFmt w:val="bullet"/>
      <w:lvlText w:val="•"/>
      <w:lvlJc w:val="left"/>
      <w:pPr>
        <w:tabs>
          <w:tab w:val="num" w:pos="4320"/>
        </w:tabs>
        <w:ind w:left="4320" w:hanging="360"/>
      </w:pPr>
      <w:rPr>
        <w:rFonts w:ascii="Times New Roman" w:hAnsi="Times New Roman" w:hint="default"/>
      </w:rPr>
    </w:lvl>
    <w:lvl w:ilvl="6" w:tplc="468CE05C" w:tentative="1">
      <w:start w:val="1"/>
      <w:numFmt w:val="bullet"/>
      <w:lvlText w:val="•"/>
      <w:lvlJc w:val="left"/>
      <w:pPr>
        <w:tabs>
          <w:tab w:val="num" w:pos="5040"/>
        </w:tabs>
        <w:ind w:left="5040" w:hanging="360"/>
      </w:pPr>
      <w:rPr>
        <w:rFonts w:ascii="Times New Roman" w:hAnsi="Times New Roman" w:hint="default"/>
      </w:rPr>
    </w:lvl>
    <w:lvl w:ilvl="7" w:tplc="E938CC18" w:tentative="1">
      <w:start w:val="1"/>
      <w:numFmt w:val="bullet"/>
      <w:lvlText w:val="•"/>
      <w:lvlJc w:val="left"/>
      <w:pPr>
        <w:tabs>
          <w:tab w:val="num" w:pos="5760"/>
        </w:tabs>
        <w:ind w:left="5760" w:hanging="360"/>
      </w:pPr>
      <w:rPr>
        <w:rFonts w:ascii="Times New Roman" w:hAnsi="Times New Roman" w:hint="default"/>
      </w:rPr>
    </w:lvl>
    <w:lvl w:ilvl="8" w:tplc="6052B64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EEC3131"/>
    <w:multiLevelType w:val="hybridMultilevel"/>
    <w:tmpl w:val="BEFEC0E6"/>
    <w:lvl w:ilvl="0" w:tplc="DD28DE3E">
      <w:start w:val="1"/>
      <w:numFmt w:val="bullet"/>
      <w:lvlText w:val=""/>
      <w:lvlJc w:val="left"/>
      <w:pPr>
        <w:tabs>
          <w:tab w:val="num" w:pos="720"/>
        </w:tabs>
        <w:ind w:left="720" w:hanging="360"/>
      </w:pPr>
      <w:rPr>
        <w:rFonts w:ascii="Wingdings" w:hAnsi="Wingdings" w:hint="default"/>
      </w:rPr>
    </w:lvl>
    <w:lvl w:ilvl="1" w:tplc="9C54E676" w:tentative="1">
      <w:start w:val="1"/>
      <w:numFmt w:val="bullet"/>
      <w:lvlText w:val=""/>
      <w:lvlJc w:val="left"/>
      <w:pPr>
        <w:tabs>
          <w:tab w:val="num" w:pos="1440"/>
        </w:tabs>
        <w:ind w:left="1440" w:hanging="360"/>
      </w:pPr>
      <w:rPr>
        <w:rFonts w:ascii="Wingdings" w:hAnsi="Wingdings" w:hint="default"/>
      </w:rPr>
    </w:lvl>
    <w:lvl w:ilvl="2" w:tplc="E99EE486" w:tentative="1">
      <w:start w:val="1"/>
      <w:numFmt w:val="bullet"/>
      <w:lvlText w:val=""/>
      <w:lvlJc w:val="left"/>
      <w:pPr>
        <w:tabs>
          <w:tab w:val="num" w:pos="2160"/>
        </w:tabs>
        <w:ind w:left="2160" w:hanging="360"/>
      </w:pPr>
      <w:rPr>
        <w:rFonts w:ascii="Wingdings" w:hAnsi="Wingdings" w:hint="default"/>
      </w:rPr>
    </w:lvl>
    <w:lvl w:ilvl="3" w:tplc="7CE6DFC8" w:tentative="1">
      <w:start w:val="1"/>
      <w:numFmt w:val="bullet"/>
      <w:lvlText w:val=""/>
      <w:lvlJc w:val="left"/>
      <w:pPr>
        <w:tabs>
          <w:tab w:val="num" w:pos="2880"/>
        </w:tabs>
        <w:ind w:left="2880" w:hanging="360"/>
      </w:pPr>
      <w:rPr>
        <w:rFonts w:ascii="Wingdings" w:hAnsi="Wingdings" w:hint="default"/>
      </w:rPr>
    </w:lvl>
    <w:lvl w:ilvl="4" w:tplc="B364A030" w:tentative="1">
      <w:start w:val="1"/>
      <w:numFmt w:val="bullet"/>
      <w:lvlText w:val=""/>
      <w:lvlJc w:val="left"/>
      <w:pPr>
        <w:tabs>
          <w:tab w:val="num" w:pos="3600"/>
        </w:tabs>
        <w:ind w:left="3600" w:hanging="360"/>
      </w:pPr>
      <w:rPr>
        <w:rFonts w:ascii="Wingdings" w:hAnsi="Wingdings" w:hint="default"/>
      </w:rPr>
    </w:lvl>
    <w:lvl w:ilvl="5" w:tplc="D32CCCEC" w:tentative="1">
      <w:start w:val="1"/>
      <w:numFmt w:val="bullet"/>
      <w:lvlText w:val=""/>
      <w:lvlJc w:val="left"/>
      <w:pPr>
        <w:tabs>
          <w:tab w:val="num" w:pos="4320"/>
        </w:tabs>
        <w:ind w:left="4320" w:hanging="360"/>
      </w:pPr>
      <w:rPr>
        <w:rFonts w:ascii="Wingdings" w:hAnsi="Wingdings" w:hint="default"/>
      </w:rPr>
    </w:lvl>
    <w:lvl w:ilvl="6" w:tplc="082830A2" w:tentative="1">
      <w:start w:val="1"/>
      <w:numFmt w:val="bullet"/>
      <w:lvlText w:val=""/>
      <w:lvlJc w:val="left"/>
      <w:pPr>
        <w:tabs>
          <w:tab w:val="num" w:pos="5040"/>
        </w:tabs>
        <w:ind w:left="5040" w:hanging="360"/>
      </w:pPr>
      <w:rPr>
        <w:rFonts w:ascii="Wingdings" w:hAnsi="Wingdings" w:hint="default"/>
      </w:rPr>
    </w:lvl>
    <w:lvl w:ilvl="7" w:tplc="0C7AE286" w:tentative="1">
      <w:start w:val="1"/>
      <w:numFmt w:val="bullet"/>
      <w:lvlText w:val=""/>
      <w:lvlJc w:val="left"/>
      <w:pPr>
        <w:tabs>
          <w:tab w:val="num" w:pos="5760"/>
        </w:tabs>
        <w:ind w:left="5760" w:hanging="360"/>
      </w:pPr>
      <w:rPr>
        <w:rFonts w:ascii="Wingdings" w:hAnsi="Wingdings" w:hint="default"/>
      </w:rPr>
    </w:lvl>
    <w:lvl w:ilvl="8" w:tplc="D148787C" w:tentative="1">
      <w:start w:val="1"/>
      <w:numFmt w:val="bullet"/>
      <w:lvlText w:val=""/>
      <w:lvlJc w:val="left"/>
      <w:pPr>
        <w:tabs>
          <w:tab w:val="num" w:pos="6480"/>
        </w:tabs>
        <w:ind w:left="6480" w:hanging="360"/>
      </w:pPr>
      <w:rPr>
        <w:rFonts w:ascii="Wingdings" w:hAnsi="Wingdings" w:hint="default"/>
      </w:rPr>
    </w:lvl>
  </w:abstractNum>
  <w:abstractNum w:abstractNumId="22">
    <w:nsid w:val="78EF3B42"/>
    <w:multiLevelType w:val="hybridMultilevel"/>
    <w:tmpl w:val="40ECF70A"/>
    <w:lvl w:ilvl="0" w:tplc="F672015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9353FD0"/>
    <w:multiLevelType w:val="hybridMultilevel"/>
    <w:tmpl w:val="964C5912"/>
    <w:lvl w:ilvl="0" w:tplc="F672015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5"/>
  </w:num>
  <w:num w:numId="5">
    <w:abstractNumId w:val="6"/>
  </w:num>
  <w:num w:numId="6">
    <w:abstractNumId w:val="8"/>
  </w:num>
  <w:num w:numId="7">
    <w:abstractNumId w:val="19"/>
  </w:num>
  <w:num w:numId="8">
    <w:abstractNumId w:val="3"/>
  </w:num>
  <w:num w:numId="9">
    <w:abstractNumId w:val="18"/>
  </w:num>
  <w:num w:numId="10">
    <w:abstractNumId w:val="20"/>
  </w:num>
  <w:num w:numId="11">
    <w:abstractNumId w:val="21"/>
  </w:num>
  <w:num w:numId="12">
    <w:abstractNumId w:val="10"/>
  </w:num>
  <w:num w:numId="13">
    <w:abstractNumId w:val="2"/>
  </w:num>
  <w:num w:numId="14">
    <w:abstractNumId w:val="14"/>
  </w:num>
  <w:num w:numId="15">
    <w:abstractNumId w:val="15"/>
  </w:num>
  <w:num w:numId="16">
    <w:abstractNumId w:val="16"/>
  </w:num>
  <w:num w:numId="17">
    <w:abstractNumId w:val="0"/>
  </w:num>
  <w:num w:numId="18">
    <w:abstractNumId w:val="4"/>
  </w:num>
  <w:num w:numId="19">
    <w:abstractNumId w:val="13"/>
  </w:num>
  <w:num w:numId="20">
    <w:abstractNumId w:val="22"/>
  </w:num>
  <w:num w:numId="21">
    <w:abstractNumId w:val="9"/>
  </w:num>
  <w:num w:numId="22">
    <w:abstractNumId w:val="23"/>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DF"/>
    <w:rsid w:val="000011A7"/>
    <w:rsid w:val="00001C37"/>
    <w:rsid w:val="000032CF"/>
    <w:rsid w:val="00004382"/>
    <w:rsid w:val="00004B8F"/>
    <w:rsid w:val="0000594D"/>
    <w:rsid w:val="000059AC"/>
    <w:rsid w:val="00005DCA"/>
    <w:rsid w:val="00006D24"/>
    <w:rsid w:val="00011F74"/>
    <w:rsid w:val="00015DC6"/>
    <w:rsid w:val="00020CE0"/>
    <w:rsid w:val="00021E0C"/>
    <w:rsid w:val="00022197"/>
    <w:rsid w:val="0002321F"/>
    <w:rsid w:val="00024B85"/>
    <w:rsid w:val="0002551A"/>
    <w:rsid w:val="000259D4"/>
    <w:rsid w:val="000278CF"/>
    <w:rsid w:val="0003002A"/>
    <w:rsid w:val="000305F2"/>
    <w:rsid w:val="00031835"/>
    <w:rsid w:val="00031E5A"/>
    <w:rsid w:val="00032C99"/>
    <w:rsid w:val="00032FBF"/>
    <w:rsid w:val="00033D63"/>
    <w:rsid w:val="00034CC3"/>
    <w:rsid w:val="000370A9"/>
    <w:rsid w:val="0004120D"/>
    <w:rsid w:val="000445E2"/>
    <w:rsid w:val="000463F7"/>
    <w:rsid w:val="00046765"/>
    <w:rsid w:val="00047315"/>
    <w:rsid w:val="00050BEE"/>
    <w:rsid w:val="00050DA0"/>
    <w:rsid w:val="0005252A"/>
    <w:rsid w:val="000565F9"/>
    <w:rsid w:val="0006000E"/>
    <w:rsid w:val="000601DB"/>
    <w:rsid w:val="00061AB1"/>
    <w:rsid w:val="00061BE5"/>
    <w:rsid w:val="00063096"/>
    <w:rsid w:val="00063DD6"/>
    <w:rsid w:val="0006577C"/>
    <w:rsid w:val="00067586"/>
    <w:rsid w:val="0006776F"/>
    <w:rsid w:val="00071922"/>
    <w:rsid w:val="0007418F"/>
    <w:rsid w:val="000753BC"/>
    <w:rsid w:val="00075ACB"/>
    <w:rsid w:val="00075DBF"/>
    <w:rsid w:val="00077A58"/>
    <w:rsid w:val="00081186"/>
    <w:rsid w:val="000811AE"/>
    <w:rsid w:val="00081CCD"/>
    <w:rsid w:val="00083580"/>
    <w:rsid w:val="00085D08"/>
    <w:rsid w:val="00086B44"/>
    <w:rsid w:val="0008765B"/>
    <w:rsid w:val="000879F2"/>
    <w:rsid w:val="000908AB"/>
    <w:rsid w:val="0009324A"/>
    <w:rsid w:val="000936F4"/>
    <w:rsid w:val="000937FD"/>
    <w:rsid w:val="00093E05"/>
    <w:rsid w:val="00093E66"/>
    <w:rsid w:val="0009420C"/>
    <w:rsid w:val="00095DF9"/>
    <w:rsid w:val="0009603C"/>
    <w:rsid w:val="000967DD"/>
    <w:rsid w:val="00097274"/>
    <w:rsid w:val="000A0291"/>
    <w:rsid w:val="000A2627"/>
    <w:rsid w:val="000A4894"/>
    <w:rsid w:val="000A4F94"/>
    <w:rsid w:val="000A70E6"/>
    <w:rsid w:val="000B01DA"/>
    <w:rsid w:val="000B34A0"/>
    <w:rsid w:val="000B4601"/>
    <w:rsid w:val="000B5928"/>
    <w:rsid w:val="000B6BA1"/>
    <w:rsid w:val="000C0B54"/>
    <w:rsid w:val="000C1903"/>
    <w:rsid w:val="000C1C7E"/>
    <w:rsid w:val="000C1F53"/>
    <w:rsid w:val="000C2C6E"/>
    <w:rsid w:val="000C2D9B"/>
    <w:rsid w:val="000C3218"/>
    <w:rsid w:val="000C525E"/>
    <w:rsid w:val="000C58F6"/>
    <w:rsid w:val="000C6167"/>
    <w:rsid w:val="000C6FD5"/>
    <w:rsid w:val="000C7475"/>
    <w:rsid w:val="000D3587"/>
    <w:rsid w:val="000D471E"/>
    <w:rsid w:val="000D6B38"/>
    <w:rsid w:val="000E02E7"/>
    <w:rsid w:val="000E1602"/>
    <w:rsid w:val="000E2381"/>
    <w:rsid w:val="000E31DB"/>
    <w:rsid w:val="000E35C0"/>
    <w:rsid w:val="000E4B10"/>
    <w:rsid w:val="000E509C"/>
    <w:rsid w:val="000E51E4"/>
    <w:rsid w:val="000F2296"/>
    <w:rsid w:val="000F4EEE"/>
    <w:rsid w:val="000F5A8D"/>
    <w:rsid w:val="000F5CEC"/>
    <w:rsid w:val="000F7A76"/>
    <w:rsid w:val="00101F06"/>
    <w:rsid w:val="00103A86"/>
    <w:rsid w:val="00103AB5"/>
    <w:rsid w:val="001057A3"/>
    <w:rsid w:val="0010596C"/>
    <w:rsid w:val="00106D99"/>
    <w:rsid w:val="00111013"/>
    <w:rsid w:val="0011286C"/>
    <w:rsid w:val="00112CE3"/>
    <w:rsid w:val="00122327"/>
    <w:rsid w:val="00122E2E"/>
    <w:rsid w:val="0012491B"/>
    <w:rsid w:val="00125017"/>
    <w:rsid w:val="00125443"/>
    <w:rsid w:val="00131823"/>
    <w:rsid w:val="00136B7D"/>
    <w:rsid w:val="00136CB6"/>
    <w:rsid w:val="001442CF"/>
    <w:rsid w:val="001447FF"/>
    <w:rsid w:val="001450BA"/>
    <w:rsid w:val="00147144"/>
    <w:rsid w:val="001471EC"/>
    <w:rsid w:val="00150A4B"/>
    <w:rsid w:val="001514D2"/>
    <w:rsid w:val="00151DB2"/>
    <w:rsid w:val="00152005"/>
    <w:rsid w:val="00153528"/>
    <w:rsid w:val="001538ED"/>
    <w:rsid w:val="00154601"/>
    <w:rsid w:val="00155926"/>
    <w:rsid w:val="00157407"/>
    <w:rsid w:val="001574B3"/>
    <w:rsid w:val="0016118B"/>
    <w:rsid w:val="00161F83"/>
    <w:rsid w:val="001636FB"/>
    <w:rsid w:val="00165874"/>
    <w:rsid w:val="00166097"/>
    <w:rsid w:val="00167128"/>
    <w:rsid w:val="00167EDA"/>
    <w:rsid w:val="00172985"/>
    <w:rsid w:val="00172BAC"/>
    <w:rsid w:val="00175D25"/>
    <w:rsid w:val="0018089A"/>
    <w:rsid w:val="00180DAB"/>
    <w:rsid w:val="001828AC"/>
    <w:rsid w:val="001835B2"/>
    <w:rsid w:val="00191F07"/>
    <w:rsid w:val="00194709"/>
    <w:rsid w:val="00195E9D"/>
    <w:rsid w:val="00196F29"/>
    <w:rsid w:val="00197144"/>
    <w:rsid w:val="001A100A"/>
    <w:rsid w:val="001A3625"/>
    <w:rsid w:val="001A3896"/>
    <w:rsid w:val="001A3B73"/>
    <w:rsid w:val="001A421F"/>
    <w:rsid w:val="001A5AA7"/>
    <w:rsid w:val="001A794A"/>
    <w:rsid w:val="001B0C6F"/>
    <w:rsid w:val="001B38FD"/>
    <w:rsid w:val="001B7295"/>
    <w:rsid w:val="001B7576"/>
    <w:rsid w:val="001C04BB"/>
    <w:rsid w:val="001C2CFD"/>
    <w:rsid w:val="001C42E9"/>
    <w:rsid w:val="001C5459"/>
    <w:rsid w:val="001C6255"/>
    <w:rsid w:val="001C74EA"/>
    <w:rsid w:val="001C7B29"/>
    <w:rsid w:val="001D051F"/>
    <w:rsid w:val="001D05D0"/>
    <w:rsid w:val="001D13FD"/>
    <w:rsid w:val="001D2E7D"/>
    <w:rsid w:val="001D7D3E"/>
    <w:rsid w:val="001E228E"/>
    <w:rsid w:val="001E73D9"/>
    <w:rsid w:val="001F16BE"/>
    <w:rsid w:val="001F2AB3"/>
    <w:rsid w:val="001F4A5C"/>
    <w:rsid w:val="001F4C7F"/>
    <w:rsid w:val="001F5305"/>
    <w:rsid w:val="001F5F13"/>
    <w:rsid w:val="0020333F"/>
    <w:rsid w:val="00203C7D"/>
    <w:rsid w:val="00206936"/>
    <w:rsid w:val="00207DB5"/>
    <w:rsid w:val="00211742"/>
    <w:rsid w:val="00211C89"/>
    <w:rsid w:val="00212541"/>
    <w:rsid w:val="0021772C"/>
    <w:rsid w:val="00217832"/>
    <w:rsid w:val="0022175F"/>
    <w:rsid w:val="00221D59"/>
    <w:rsid w:val="00222299"/>
    <w:rsid w:val="002224FB"/>
    <w:rsid w:val="00224A0A"/>
    <w:rsid w:val="00225997"/>
    <w:rsid w:val="00230002"/>
    <w:rsid w:val="00230DCA"/>
    <w:rsid w:val="0023180D"/>
    <w:rsid w:val="00232A50"/>
    <w:rsid w:val="0023445A"/>
    <w:rsid w:val="002366E8"/>
    <w:rsid w:val="00237497"/>
    <w:rsid w:val="0024522A"/>
    <w:rsid w:val="0024544F"/>
    <w:rsid w:val="00245C28"/>
    <w:rsid w:val="002503E1"/>
    <w:rsid w:val="00251274"/>
    <w:rsid w:val="00254778"/>
    <w:rsid w:val="0025486A"/>
    <w:rsid w:val="00254A3B"/>
    <w:rsid w:val="0025628B"/>
    <w:rsid w:val="00260664"/>
    <w:rsid w:val="00260B58"/>
    <w:rsid w:val="00260E00"/>
    <w:rsid w:val="00261591"/>
    <w:rsid w:val="00261CF1"/>
    <w:rsid w:val="002659B2"/>
    <w:rsid w:val="00266803"/>
    <w:rsid w:val="00266EEA"/>
    <w:rsid w:val="00271A47"/>
    <w:rsid w:val="002749B5"/>
    <w:rsid w:val="002754BE"/>
    <w:rsid w:val="002755B6"/>
    <w:rsid w:val="00275616"/>
    <w:rsid w:val="00276405"/>
    <w:rsid w:val="00285C69"/>
    <w:rsid w:val="00290664"/>
    <w:rsid w:val="002910A9"/>
    <w:rsid w:val="002918BD"/>
    <w:rsid w:val="00291C54"/>
    <w:rsid w:val="00295A20"/>
    <w:rsid w:val="00295C0D"/>
    <w:rsid w:val="0029648F"/>
    <w:rsid w:val="0029736E"/>
    <w:rsid w:val="002A1921"/>
    <w:rsid w:val="002A3055"/>
    <w:rsid w:val="002A3392"/>
    <w:rsid w:val="002A395D"/>
    <w:rsid w:val="002A411A"/>
    <w:rsid w:val="002A436F"/>
    <w:rsid w:val="002A5130"/>
    <w:rsid w:val="002A522A"/>
    <w:rsid w:val="002A5DB2"/>
    <w:rsid w:val="002A6850"/>
    <w:rsid w:val="002B1773"/>
    <w:rsid w:val="002B1970"/>
    <w:rsid w:val="002B197B"/>
    <w:rsid w:val="002B232B"/>
    <w:rsid w:val="002C20BB"/>
    <w:rsid w:val="002C21F3"/>
    <w:rsid w:val="002C3712"/>
    <w:rsid w:val="002C3ED8"/>
    <w:rsid w:val="002C7DDB"/>
    <w:rsid w:val="002D0DE5"/>
    <w:rsid w:val="002D130A"/>
    <w:rsid w:val="002D2756"/>
    <w:rsid w:val="002D3375"/>
    <w:rsid w:val="002D3980"/>
    <w:rsid w:val="002D3AFC"/>
    <w:rsid w:val="002D5069"/>
    <w:rsid w:val="002D7A9D"/>
    <w:rsid w:val="002E0861"/>
    <w:rsid w:val="002E2194"/>
    <w:rsid w:val="002E347F"/>
    <w:rsid w:val="002E37C4"/>
    <w:rsid w:val="002E6204"/>
    <w:rsid w:val="002E6743"/>
    <w:rsid w:val="002E729A"/>
    <w:rsid w:val="002F34E9"/>
    <w:rsid w:val="002F4CD8"/>
    <w:rsid w:val="003006EF"/>
    <w:rsid w:val="0030136D"/>
    <w:rsid w:val="003014E8"/>
    <w:rsid w:val="00305753"/>
    <w:rsid w:val="00305757"/>
    <w:rsid w:val="00306747"/>
    <w:rsid w:val="00312173"/>
    <w:rsid w:val="003163D5"/>
    <w:rsid w:val="00323747"/>
    <w:rsid w:val="00325FC1"/>
    <w:rsid w:val="00326ED8"/>
    <w:rsid w:val="00330FE3"/>
    <w:rsid w:val="003323C1"/>
    <w:rsid w:val="003330C4"/>
    <w:rsid w:val="003341AA"/>
    <w:rsid w:val="0033513E"/>
    <w:rsid w:val="00335F58"/>
    <w:rsid w:val="00335FF8"/>
    <w:rsid w:val="00336F28"/>
    <w:rsid w:val="0033715A"/>
    <w:rsid w:val="00340088"/>
    <w:rsid w:val="00340F3E"/>
    <w:rsid w:val="0034308C"/>
    <w:rsid w:val="00345E90"/>
    <w:rsid w:val="0034679A"/>
    <w:rsid w:val="00350863"/>
    <w:rsid w:val="00352BD4"/>
    <w:rsid w:val="003570CA"/>
    <w:rsid w:val="003578A3"/>
    <w:rsid w:val="0036173B"/>
    <w:rsid w:val="0036213D"/>
    <w:rsid w:val="00362919"/>
    <w:rsid w:val="00363D8B"/>
    <w:rsid w:val="003662A0"/>
    <w:rsid w:val="00367C26"/>
    <w:rsid w:val="00370D0D"/>
    <w:rsid w:val="00372DF9"/>
    <w:rsid w:val="00373ED0"/>
    <w:rsid w:val="003745B7"/>
    <w:rsid w:val="003757FE"/>
    <w:rsid w:val="00377C1C"/>
    <w:rsid w:val="00380952"/>
    <w:rsid w:val="00380F02"/>
    <w:rsid w:val="00383261"/>
    <w:rsid w:val="003837C0"/>
    <w:rsid w:val="00385CA9"/>
    <w:rsid w:val="00386A43"/>
    <w:rsid w:val="00390D39"/>
    <w:rsid w:val="00390DC0"/>
    <w:rsid w:val="0039275A"/>
    <w:rsid w:val="0039426B"/>
    <w:rsid w:val="003A387A"/>
    <w:rsid w:val="003A5525"/>
    <w:rsid w:val="003A56FF"/>
    <w:rsid w:val="003A6266"/>
    <w:rsid w:val="003B13E1"/>
    <w:rsid w:val="003B19BC"/>
    <w:rsid w:val="003B1F64"/>
    <w:rsid w:val="003B339D"/>
    <w:rsid w:val="003B386B"/>
    <w:rsid w:val="003B3D6B"/>
    <w:rsid w:val="003B3DD1"/>
    <w:rsid w:val="003B4419"/>
    <w:rsid w:val="003B5786"/>
    <w:rsid w:val="003B622B"/>
    <w:rsid w:val="003B7722"/>
    <w:rsid w:val="003C70ED"/>
    <w:rsid w:val="003C72C4"/>
    <w:rsid w:val="003D0D61"/>
    <w:rsid w:val="003D1BCF"/>
    <w:rsid w:val="003D478A"/>
    <w:rsid w:val="003D63AC"/>
    <w:rsid w:val="003D68BD"/>
    <w:rsid w:val="003E2E7F"/>
    <w:rsid w:val="003E5C60"/>
    <w:rsid w:val="003E7E27"/>
    <w:rsid w:val="003F1945"/>
    <w:rsid w:val="003F1DF5"/>
    <w:rsid w:val="003F272F"/>
    <w:rsid w:val="003F3E6D"/>
    <w:rsid w:val="003F54DC"/>
    <w:rsid w:val="003F5C3C"/>
    <w:rsid w:val="003F60E2"/>
    <w:rsid w:val="003F6571"/>
    <w:rsid w:val="003F6D0B"/>
    <w:rsid w:val="00400B5C"/>
    <w:rsid w:val="00401204"/>
    <w:rsid w:val="004017C3"/>
    <w:rsid w:val="0040486F"/>
    <w:rsid w:val="00406AFC"/>
    <w:rsid w:val="004102AE"/>
    <w:rsid w:val="004105D3"/>
    <w:rsid w:val="00411D67"/>
    <w:rsid w:val="00412035"/>
    <w:rsid w:val="004127D7"/>
    <w:rsid w:val="00414B9F"/>
    <w:rsid w:val="00416474"/>
    <w:rsid w:val="00416F67"/>
    <w:rsid w:val="00416F6C"/>
    <w:rsid w:val="00420C40"/>
    <w:rsid w:val="00421689"/>
    <w:rsid w:val="0042259E"/>
    <w:rsid w:val="00423136"/>
    <w:rsid w:val="00424298"/>
    <w:rsid w:val="004247CC"/>
    <w:rsid w:val="00424DF3"/>
    <w:rsid w:val="00427CE0"/>
    <w:rsid w:val="00430A11"/>
    <w:rsid w:val="00430E8D"/>
    <w:rsid w:val="004322BD"/>
    <w:rsid w:val="004331D5"/>
    <w:rsid w:val="0043620B"/>
    <w:rsid w:val="00437F86"/>
    <w:rsid w:val="00441B54"/>
    <w:rsid w:val="00442F96"/>
    <w:rsid w:val="004434AA"/>
    <w:rsid w:val="004505A8"/>
    <w:rsid w:val="004506A2"/>
    <w:rsid w:val="00454B5F"/>
    <w:rsid w:val="00455529"/>
    <w:rsid w:val="00456A62"/>
    <w:rsid w:val="00460D62"/>
    <w:rsid w:val="0046177E"/>
    <w:rsid w:val="00462089"/>
    <w:rsid w:val="00463568"/>
    <w:rsid w:val="004654B5"/>
    <w:rsid w:val="00466055"/>
    <w:rsid w:val="00470F99"/>
    <w:rsid w:val="00471727"/>
    <w:rsid w:val="004724A9"/>
    <w:rsid w:val="00473AB2"/>
    <w:rsid w:val="00477332"/>
    <w:rsid w:val="00477356"/>
    <w:rsid w:val="004774B6"/>
    <w:rsid w:val="00477DA6"/>
    <w:rsid w:val="004801BE"/>
    <w:rsid w:val="00480730"/>
    <w:rsid w:val="00480EDA"/>
    <w:rsid w:val="00481874"/>
    <w:rsid w:val="00482B3B"/>
    <w:rsid w:val="00482B60"/>
    <w:rsid w:val="00484331"/>
    <w:rsid w:val="00485FDC"/>
    <w:rsid w:val="00486730"/>
    <w:rsid w:val="00486C4D"/>
    <w:rsid w:val="00490155"/>
    <w:rsid w:val="00494876"/>
    <w:rsid w:val="00497A10"/>
    <w:rsid w:val="00497A9E"/>
    <w:rsid w:val="004A0A64"/>
    <w:rsid w:val="004A1F60"/>
    <w:rsid w:val="004A2B1D"/>
    <w:rsid w:val="004A33DD"/>
    <w:rsid w:val="004A3FB3"/>
    <w:rsid w:val="004A4178"/>
    <w:rsid w:val="004A4B10"/>
    <w:rsid w:val="004A555F"/>
    <w:rsid w:val="004A7C1A"/>
    <w:rsid w:val="004B1643"/>
    <w:rsid w:val="004B1C3D"/>
    <w:rsid w:val="004B1FC3"/>
    <w:rsid w:val="004B2791"/>
    <w:rsid w:val="004B4BF8"/>
    <w:rsid w:val="004B5590"/>
    <w:rsid w:val="004C02B9"/>
    <w:rsid w:val="004C1703"/>
    <w:rsid w:val="004C7609"/>
    <w:rsid w:val="004C7C41"/>
    <w:rsid w:val="004D05CD"/>
    <w:rsid w:val="004D3AC4"/>
    <w:rsid w:val="004D403E"/>
    <w:rsid w:val="004D41C6"/>
    <w:rsid w:val="004D4232"/>
    <w:rsid w:val="004D5CF1"/>
    <w:rsid w:val="004D787D"/>
    <w:rsid w:val="004D7B77"/>
    <w:rsid w:val="004E14E4"/>
    <w:rsid w:val="004E2606"/>
    <w:rsid w:val="004E3644"/>
    <w:rsid w:val="004E396B"/>
    <w:rsid w:val="004E4338"/>
    <w:rsid w:val="004E5DFF"/>
    <w:rsid w:val="004E6E67"/>
    <w:rsid w:val="004E7CE0"/>
    <w:rsid w:val="004E7D5B"/>
    <w:rsid w:val="004E7FE8"/>
    <w:rsid w:val="004F1D3D"/>
    <w:rsid w:val="004F301A"/>
    <w:rsid w:val="004F3B96"/>
    <w:rsid w:val="004F3EDD"/>
    <w:rsid w:val="004F44E5"/>
    <w:rsid w:val="004F4A02"/>
    <w:rsid w:val="004F5487"/>
    <w:rsid w:val="004F5921"/>
    <w:rsid w:val="004F712D"/>
    <w:rsid w:val="00500844"/>
    <w:rsid w:val="005018EA"/>
    <w:rsid w:val="0050330B"/>
    <w:rsid w:val="00505221"/>
    <w:rsid w:val="0050684C"/>
    <w:rsid w:val="00506B8D"/>
    <w:rsid w:val="00507BB0"/>
    <w:rsid w:val="00507EA6"/>
    <w:rsid w:val="005122F3"/>
    <w:rsid w:val="005148BF"/>
    <w:rsid w:val="00516ECA"/>
    <w:rsid w:val="00525553"/>
    <w:rsid w:val="005256F8"/>
    <w:rsid w:val="0052593D"/>
    <w:rsid w:val="00525CA5"/>
    <w:rsid w:val="00531E64"/>
    <w:rsid w:val="005330C7"/>
    <w:rsid w:val="005346AE"/>
    <w:rsid w:val="00536AD5"/>
    <w:rsid w:val="00537C3F"/>
    <w:rsid w:val="00537E7E"/>
    <w:rsid w:val="005409F7"/>
    <w:rsid w:val="00541E6B"/>
    <w:rsid w:val="0054289A"/>
    <w:rsid w:val="00542C23"/>
    <w:rsid w:val="00546246"/>
    <w:rsid w:val="00551550"/>
    <w:rsid w:val="00551C6A"/>
    <w:rsid w:val="00551FB3"/>
    <w:rsid w:val="00552B31"/>
    <w:rsid w:val="00553889"/>
    <w:rsid w:val="00553BC6"/>
    <w:rsid w:val="00555027"/>
    <w:rsid w:val="0055654D"/>
    <w:rsid w:val="00556E57"/>
    <w:rsid w:val="005574AD"/>
    <w:rsid w:val="005579B8"/>
    <w:rsid w:val="00557A43"/>
    <w:rsid w:val="005603BB"/>
    <w:rsid w:val="00564AEE"/>
    <w:rsid w:val="00564F9F"/>
    <w:rsid w:val="00565B88"/>
    <w:rsid w:val="00567223"/>
    <w:rsid w:val="00572680"/>
    <w:rsid w:val="00574757"/>
    <w:rsid w:val="00574B76"/>
    <w:rsid w:val="00575135"/>
    <w:rsid w:val="00575870"/>
    <w:rsid w:val="00575D4D"/>
    <w:rsid w:val="005762DD"/>
    <w:rsid w:val="00577367"/>
    <w:rsid w:val="00580EE9"/>
    <w:rsid w:val="00584963"/>
    <w:rsid w:val="00585338"/>
    <w:rsid w:val="00586269"/>
    <w:rsid w:val="0058626F"/>
    <w:rsid w:val="00591106"/>
    <w:rsid w:val="00591B57"/>
    <w:rsid w:val="00592862"/>
    <w:rsid w:val="005953B8"/>
    <w:rsid w:val="00595DF2"/>
    <w:rsid w:val="0059643E"/>
    <w:rsid w:val="005976B8"/>
    <w:rsid w:val="005A0B40"/>
    <w:rsid w:val="005A168C"/>
    <w:rsid w:val="005A25E2"/>
    <w:rsid w:val="005A266D"/>
    <w:rsid w:val="005A5609"/>
    <w:rsid w:val="005A5C4B"/>
    <w:rsid w:val="005A6016"/>
    <w:rsid w:val="005A6CD3"/>
    <w:rsid w:val="005A781C"/>
    <w:rsid w:val="005B0140"/>
    <w:rsid w:val="005B05D6"/>
    <w:rsid w:val="005B1C8E"/>
    <w:rsid w:val="005B214D"/>
    <w:rsid w:val="005B2B21"/>
    <w:rsid w:val="005B3898"/>
    <w:rsid w:val="005B3EFF"/>
    <w:rsid w:val="005B44F3"/>
    <w:rsid w:val="005B6700"/>
    <w:rsid w:val="005C2713"/>
    <w:rsid w:val="005C3735"/>
    <w:rsid w:val="005C4052"/>
    <w:rsid w:val="005C409F"/>
    <w:rsid w:val="005C5589"/>
    <w:rsid w:val="005C7CE5"/>
    <w:rsid w:val="005D06FE"/>
    <w:rsid w:val="005D0E10"/>
    <w:rsid w:val="005D12F2"/>
    <w:rsid w:val="005D1D5E"/>
    <w:rsid w:val="005D2426"/>
    <w:rsid w:val="005D29B1"/>
    <w:rsid w:val="005D35A0"/>
    <w:rsid w:val="005D4558"/>
    <w:rsid w:val="005D58E4"/>
    <w:rsid w:val="005D5ABD"/>
    <w:rsid w:val="005D7F85"/>
    <w:rsid w:val="005E151C"/>
    <w:rsid w:val="005E2055"/>
    <w:rsid w:val="005E3E8E"/>
    <w:rsid w:val="005E5114"/>
    <w:rsid w:val="005F04CA"/>
    <w:rsid w:val="005F15D0"/>
    <w:rsid w:val="005F213D"/>
    <w:rsid w:val="005F2667"/>
    <w:rsid w:val="005F66FE"/>
    <w:rsid w:val="0060474C"/>
    <w:rsid w:val="00604C5F"/>
    <w:rsid w:val="00607397"/>
    <w:rsid w:val="00607C2D"/>
    <w:rsid w:val="00611335"/>
    <w:rsid w:val="00611613"/>
    <w:rsid w:val="006117B9"/>
    <w:rsid w:val="0061192F"/>
    <w:rsid w:val="00613233"/>
    <w:rsid w:val="00614B08"/>
    <w:rsid w:val="00614B29"/>
    <w:rsid w:val="00614E5B"/>
    <w:rsid w:val="00615431"/>
    <w:rsid w:val="0062193F"/>
    <w:rsid w:val="00622182"/>
    <w:rsid w:val="006240A8"/>
    <w:rsid w:val="0062478F"/>
    <w:rsid w:val="00624C34"/>
    <w:rsid w:val="0062500F"/>
    <w:rsid w:val="0062616B"/>
    <w:rsid w:val="006262B5"/>
    <w:rsid w:val="00627C07"/>
    <w:rsid w:val="00630977"/>
    <w:rsid w:val="00632D6B"/>
    <w:rsid w:val="0063456B"/>
    <w:rsid w:val="0063485E"/>
    <w:rsid w:val="006360B8"/>
    <w:rsid w:val="0063687C"/>
    <w:rsid w:val="00640452"/>
    <w:rsid w:val="00640A80"/>
    <w:rsid w:val="00641A2F"/>
    <w:rsid w:val="006426AA"/>
    <w:rsid w:val="00642D9E"/>
    <w:rsid w:val="00645506"/>
    <w:rsid w:val="0064731E"/>
    <w:rsid w:val="00647886"/>
    <w:rsid w:val="00647F4A"/>
    <w:rsid w:val="00650E79"/>
    <w:rsid w:val="006512E4"/>
    <w:rsid w:val="006519EE"/>
    <w:rsid w:val="00652B19"/>
    <w:rsid w:val="00652CD7"/>
    <w:rsid w:val="00653C01"/>
    <w:rsid w:val="0065417E"/>
    <w:rsid w:val="00654CD1"/>
    <w:rsid w:val="00654F24"/>
    <w:rsid w:val="0065518C"/>
    <w:rsid w:val="006558D2"/>
    <w:rsid w:val="00661190"/>
    <w:rsid w:val="006627DB"/>
    <w:rsid w:val="00665004"/>
    <w:rsid w:val="006666E6"/>
    <w:rsid w:val="00666EB4"/>
    <w:rsid w:val="0066712B"/>
    <w:rsid w:val="00667D87"/>
    <w:rsid w:val="006700E1"/>
    <w:rsid w:val="00671675"/>
    <w:rsid w:val="00673368"/>
    <w:rsid w:val="0067609B"/>
    <w:rsid w:val="006772EF"/>
    <w:rsid w:val="006774D2"/>
    <w:rsid w:val="006775AB"/>
    <w:rsid w:val="00682012"/>
    <w:rsid w:val="006820F1"/>
    <w:rsid w:val="00682B26"/>
    <w:rsid w:val="00683217"/>
    <w:rsid w:val="00686DCE"/>
    <w:rsid w:val="00687560"/>
    <w:rsid w:val="00687966"/>
    <w:rsid w:val="006914FC"/>
    <w:rsid w:val="00693430"/>
    <w:rsid w:val="00693B87"/>
    <w:rsid w:val="0069507F"/>
    <w:rsid w:val="006954A3"/>
    <w:rsid w:val="00696A6F"/>
    <w:rsid w:val="006972CF"/>
    <w:rsid w:val="006A0114"/>
    <w:rsid w:val="006A0315"/>
    <w:rsid w:val="006A2F97"/>
    <w:rsid w:val="006A4559"/>
    <w:rsid w:val="006A6942"/>
    <w:rsid w:val="006A6D53"/>
    <w:rsid w:val="006A707E"/>
    <w:rsid w:val="006A7761"/>
    <w:rsid w:val="006B1A0F"/>
    <w:rsid w:val="006B349D"/>
    <w:rsid w:val="006B4250"/>
    <w:rsid w:val="006B47AB"/>
    <w:rsid w:val="006B49BA"/>
    <w:rsid w:val="006B6B40"/>
    <w:rsid w:val="006C1716"/>
    <w:rsid w:val="006C1F9C"/>
    <w:rsid w:val="006C31CE"/>
    <w:rsid w:val="006C513A"/>
    <w:rsid w:val="006C5339"/>
    <w:rsid w:val="006C6B87"/>
    <w:rsid w:val="006C7F38"/>
    <w:rsid w:val="006D052E"/>
    <w:rsid w:val="006D0623"/>
    <w:rsid w:val="006D0981"/>
    <w:rsid w:val="006D2484"/>
    <w:rsid w:val="006D2522"/>
    <w:rsid w:val="006D2835"/>
    <w:rsid w:val="006D2CEF"/>
    <w:rsid w:val="006D455F"/>
    <w:rsid w:val="006D4FF6"/>
    <w:rsid w:val="006D5AB7"/>
    <w:rsid w:val="006D6920"/>
    <w:rsid w:val="006E2E9F"/>
    <w:rsid w:val="006E49D3"/>
    <w:rsid w:val="006E6098"/>
    <w:rsid w:val="006E6362"/>
    <w:rsid w:val="006F6C26"/>
    <w:rsid w:val="006F7C6C"/>
    <w:rsid w:val="007007E5"/>
    <w:rsid w:val="00700D37"/>
    <w:rsid w:val="00700F36"/>
    <w:rsid w:val="007046DB"/>
    <w:rsid w:val="007061C7"/>
    <w:rsid w:val="00710059"/>
    <w:rsid w:val="00712084"/>
    <w:rsid w:val="007124A8"/>
    <w:rsid w:val="0071472E"/>
    <w:rsid w:val="007159EA"/>
    <w:rsid w:val="00715B51"/>
    <w:rsid w:val="007178F9"/>
    <w:rsid w:val="00721BE3"/>
    <w:rsid w:val="00722D11"/>
    <w:rsid w:val="0072311B"/>
    <w:rsid w:val="00725158"/>
    <w:rsid w:val="00727469"/>
    <w:rsid w:val="00730ED9"/>
    <w:rsid w:val="00731044"/>
    <w:rsid w:val="00731499"/>
    <w:rsid w:val="007345F2"/>
    <w:rsid w:val="00735AF8"/>
    <w:rsid w:val="00736644"/>
    <w:rsid w:val="00736ED1"/>
    <w:rsid w:val="00737D21"/>
    <w:rsid w:val="00737DCB"/>
    <w:rsid w:val="00740331"/>
    <w:rsid w:val="007406A6"/>
    <w:rsid w:val="007419B4"/>
    <w:rsid w:val="00742F2B"/>
    <w:rsid w:val="0074470B"/>
    <w:rsid w:val="00745565"/>
    <w:rsid w:val="00746D32"/>
    <w:rsid w:val="007526D0"/>
    <w:rsid w:val="00755393"/>
    <w:rsid w:val="00755D03"/>
    <w:rsid w:val="00756539"/>
    <w:rsid w:val="007575D8"/>
    <w:rsid w:val="00757953"/>
    <w:rsid w:val="00757B91"/>
    <w:rsid w:val="007605DA"/>
    <w:rsid w:val="0076210E"/>
    <w:rsid w:val="00762450"/>
    <w:rsid w:val="007624CE"/>
    <w:rsid w:val="00764C16"/>
    <w:rsid w:val="00765701"/>
    <w:rsid w:val="00765D66"/>
    <w:rsid w:val="00766D9A"/>
    <w:rsid w:val="00767790"/>
    <w:rsid w:val="00772054"/>
    <w:rsid w:val="00772D5D"/>
    <w:rsid w:val="00776E52"/>
    <w:rsid w:val="0078217B"/>
    <w:rsid w:val="007826A3"/>
    <w:rsid w:val="00783920"/>
    <w:rsid w:val="00784A1E"/>
    <w:rsid w:val="00790245"/>
    <w:rsid w:val="00791324"/>
    <w:rsid w:val="007913B0"/>
    <w:rsid w:val="00791D09"/>
    <w:rsid w:val="00793ECE"/>
    <w:rsid w:val="00794A90"/>
    <w:rsid w:val="00794C5E"/>
    <w:rsid w:val="00794FAA"/>
    <w:rsid w:val="007964CC"/>
    <w:rsid w:val="007A16D8"/>
    <w:rsid w:val="007A3257"/>
    <w:rsid w:val="007A3993"/>
    <w:rsid w:val="007A4430"/>
    <w:rsid w:val="007A473B"/>
    <w:rsid w:val="007A4E4B"/>
    <w:rsid w:val="007A57EB"/>
    <w:rsid w:val="007A6579"/>
    <w:rsid w:val="007A6654"/>
    <w:rsid w:val="007A71E1"/>
    <w:rsid w:val="007A7D83"/>
    <w:rsid w:val="007A7F7F"/>
    <w:rsid w:val="007B0C1A"/>
    <w:rsid w:val="007B141B"/>
    <w:rsid w:val="007B19AB"/>
    <w:rsid w:val="007B2A46"/>
    <w:rsid w:val="007B7B38"/>
    <w:rsid w:val="007B7F6D"/>
    <w:rsid w:val="007C0AEA"/>
    <w:rsid w:val="007C1059"/>
    <w:rsid w:val="007C5AD9"/>
    <w:rsid w:val="007C71F0"/>
    <w:rsid w:val="007C77CB"/>
    <w:rsid w:val="007D0A2C"/>
    <w:rsid w:val="007D191A"/>
    <w:rsid w:val="007D3A34"/>
    <w:rsid w:val="007D59DF"/>
    <w:rsid w:val="007D6B34"/>
    <w:rsid w:val="007D70BB"/>
    <w:rsid w:val="007E1339"/>
    <w:rsid w:val="007E1832"/>
    <w:rsid w:val="007E1AC7"/>
    <w:rsid w:val="007E2822"/>
    <w:rsid w:val="007E2A78"/>
    <w:rsid w:val="007E3557"/>
    <w:rsid w:val="007E4AF2"/>
    <w:rsid w:val="007E7590"/>
    <w:rsid w:val="007F1C9F"/>
    <w:rsid w:val="007F3E67"/>
    <w:rsid w:val="007F469B"/>
    <w:rsid w:val="007F47D4"/>
    <w:rsid w:val="007F4850"/>
    <w:rsid w:val="007F49D8"/>
    <w:rsid w:val="007F4A76"/>
    <w:rsid w:val="007F5D24"/>
    <w:rsid w:val="00800533"/>
    <w:rsid w:val="00800C4D"/>
    <w:rsid w:val="00803FDE"/>
    <w:rsid w:val="008042C8"/>
    <w:rsid w:val="008049D1"/>
    <w:rsid w:val="00804FFF"/>
    <w:rsid w:val="0080653E"/>
    <w:rsid w:val="00806C65"/>
    <w:rsid w:val="008071B5"/>
    <w:rsid w:val="008074B7"/>
    <w:rsid w:val="008102F3"/>
    <w:rsid w:val="008108CB"/>
    <w:rsid w:val="008109E3"/>
    <w:rsid w:val="00810CD6"/>
    <w:rsid w:val="00811D7B"/>
    <w:rsid w:val="00814028"/>
    <w:rsid w:val="008153CD"/>
    <w:rsid w:val="00817885"/>
    <w:rsid w:val="0081788A"/>
    <w:rsid w:val="008258D7"/>
    <w:rsid w:val="00825E65"/>
    <w:rsid w:val="00827823"/>
    <w:rsid w:val="00830114"/>
    <w:rsid w:val="0083217D"/>
    <w:rsid w:val="008325C3"/>
    <w:rsid w:val="00833A0A"/>
    <w:rsid w:val="00833E8B"/>
    <w:rsid w:val="0083577B"/>
    <w:rsid w:val="008369CA"/>
    <w:rsid w:val="0084744F"/>
    <w:rsid w:val="00847DF9"/>
    <w:rsid w:val="0085094C"/>
    <w:rsid w:val="0085265E"/>
    <w:rsid w:val="0085294D"/>
    <w:rsid w:val="00852BCF"/>
    <w:rsid w:val="0085499F"/>
    <w:rsid w:val="00854E79"/>
    <w:rsid w:val="008556EE"/>
    <w:rsid w:val="00855975"/>
    <w:rsid w:val="00855EFF"/>
    <w:rsid w:val="00856624"/>
    <w:rsid w:val="0086063C"/>
    <w:rsid w:val="00860DBB"/>
    <w:rsid w:val="00861749"/>
    <w:rsid w:val="008618B7"/>
    <w:rsid w:val="008620EB"/>
    <w:rsid w:val="008622F4"/>
    <w:rsid w:val="00862ACA"/>
    <w:rsid w:val="008638FB"/>
    <w:rsid w:val="00863E6D"/>
    <w:rsid w:val="008654C4"/>
    <w:rsid w:val="00865610"/>
    <w:rsid w:val="008701BE"/>
    <w:rsid w:val="00873BF4"/>
    <w:rsid w:val="00874CCA"/>
    <w:rsid w:val="00876518"/>
    <w:rsid w:val="00880C54"/>
    <w:rsid w:val="00880CB4"/>
    <w:rsid w:val="00881A93"/>
    <w:rsid w:val="008842C2"/>
    <w:rsid w:val="00885E1E"/>
    <w:rsid w:val="008861B0"/>
    <w:rsid w:val="00887ADA"/>
    <w:rsid w:val="00887D10"/>
    <w:rsid w:val="00890AAF"/>
    <w:rsid w:val="00892A5F"/>
    <w:rsid w:val="00892CF6"/>
    <w:rsid w:val="008964A8"/>
    <w:rsid w:val="0089716D"/>
    <w:rsid w:val="008974BF"/>
    <w:rsid w:val="008A1D59"/>
    <w:rsid w:val="008A71FB"/>
    <w:rsid w:val="008A78DE"/>
    <w:rsid w:val="008A7EE3"/>
    <w:rsid w:val="008B01D7"/>
    <w:rsid w:val="008B1E31"/>
    <w:rsid w:val="008B3597"/>
    <w:rsid w:val="008B4FC3"/>
    <w:rsid w:val="008B53B2"/>
    <w:rsid w:val="008B622D"/>
    <w:rsid w:val="008B7068"/>
    <w:rsid w:val="008C0195"/>
    <w:rsid w:val="008C11D5"/>
    <w:rsid w:val="008C1224"/>
    <w:rsid w:val="008C1A50"/>
    <w:rsid w:val="008C1C09"/>
    <w:rsid w:val="008C3653"/>
    <w:rsid w:val="008C4221"/>
    <w:rsid w:val="008C55E1"/>
    <w:rsid w:val="008C6307"/>
    <w:rsid w:val="008C758A"/>
    <w:rsid w:val="008C7959"/>
    <w:rsid w:val="008C7E48"/>
    <w:rsid w:val="008D1679"/>
    <w:rsid w:val="008D1D5E"/>
    <w:rsid w:val="008D4D0C"/>
    <w:rsid w:val="008D4E65"/>
    <w:rsid w:val="008D52B7"/>
    <w:rsid w:val="008D6852"/>
    <w:rsid w:val="008E1454"/>
    <w:rsid w:val="008E599A"/>
    <w:rsid w:val="008E7143"/>
    <w:rsid w:val="008E72BC"/>
    <w:rsid w:val="008F07C6"/>
    <w:rsid w:val="008F0DE6"/>
    <w:rsid w:val="008F130F"/>
    <w:rsid w:val="008F2964"/>
    <w:rsid w:val="008F5732"/>
    <w:rsid w:val="008F65D7"/>
    <w:rsid w:val="00900A08"/>
    <w:rsid w:val="009049AF"/>
    <w:rsid w:val="0090590F"/>
    <w:rsid w:val="009059FF"/>
    <w:rsid w:val="00905A81"/>
    <w:rsid w:val="00907783"/>
    <w:rsid w:val="00911328"/>
    <w:rsid w:val="00912C71"/>
    <w:rsid w:val="009138E8"/>
    <w:rsid w:val="009151A4"/>
    <w:rsid w:val="00915359"/>
    <w:rsid w:val="00916775"/>
    <w:rsid w:val="009231F0"/>
    <w:rsid w:val="00923F80"/>
    <w:rsid w:val="00924635"/>
    <w:rsid w:val="0092485A"/>
    <w:rsid w:val="00930047"/>
    <w:rsid w:val="00931A02"/>
    <w:rsid w:val="00935006"/>
    <w:rsid w:val="00935A8A"/>
    <w:rsid w:val="00940242"/>
    <w:rsid w:val="00940D54"/>
    <w:rsid w:val="00943608"/>
    <w:rsid w:val="009525E6"/>
    <w:rsid w:val="00952E33"/>
    <w:rsid w:val="009535B2"/>
    <w:rsid w:val="0095455B"/>
    <w:rsid w:val="009554CD"/>
    <w:rsid w:val="009567D6"/>
    <w:rsid w:val="00960732"/>
    <w:rsid w:val="009634AF"/>
    <w:rsid w:val="009636C3"/>
    <w:rsid w:val="009639ED"/>
    <w:rsid w:val="00963EF4"/>
    <w:rsid w:val="00965A8B"/>
    <w:rsid w:val="00967CBC"/>
    <w:rsid w:val="00970B36"/>
    <w:rsid w:val="009724AE"/>
    <w:rsid w:val="00975B71"/>
    <w:rsid w:val="00975E31"/>
    <w:rsid w:val="009767FB"/>
    <w:rsid w:val="00983868"/>
    <w:rsid w:val="00983A3D"/>
    <w:rsid w:val="00986319"/>
    <w:rsid w:val="009901C0"/>
    <w:rsid w:val="00990778"/>
    <w:rsid w:val="0099172A"/>
    <w:rsid w:val="00992E84"/>
    <w:rsid w:val="0099355B"/>
    <w:rsid w:val="00994241"/>
    <w:rsid w:val="00994340"/>
    <w:rsid w:val="00994CC4"/>
    <w:rsid w:val="009958CE"/>
    <w:rsid w:val="009A0646"/>
    <w:rsid w:val="009A1083"/>
    <w:rsid w:val="009A17FE"/>
    <w:rsid w:val="009A1BE7"/>
    <w:rsid w:val="009A45C6"/>
    <w:rsid w:val="009A5603"/>
    <w:rsid w:val="009A565D"/>
    <w:rsid w:val="009A68BC"/>
    <w:rsid w:val="009A7A59"/>
    <w:rsid w:val="009B0446"/>
    <w:rsid w:val="009B0D31"/>
    <w:rsid w:val="009B4E56"/>
    <w:rsid w:val="009B6FFC"/>
    <w:rsid w:val="009B7702"/>
    <w:rsid w:val="009C07F4"/>
    <w:rsid w:val="009C1881"/>
    <w:rsid w:val="009C308E"/>
    <w:rsid w:val="009C34A0"/>
    <w:rsid w:val="009C4749"/>
    <w:rsid w:val="009D0CDA"/>
    <w:rsid w:val="009D1030"/>
    <w:rsid w:val="009D19EF"/>
    <w:rsid w:val="009D2B88"/>
    <w:rsid w:val="009D3A68"/>
    <w:rsid w:val="009D3C04"/>
    <w:rsid w:val="009D6DA3"/>
    <w:rsid w:val="009E2616"/>
    <w:rsid w:val="009E354E"/>
    <w:rsid w:val="009E4B22"/>
    <w:rsid w:val="009E6161"/>
    <w:rsid w:val="009F1914"/>
    <w:rsid w:val="009F25A5"/>
    <w:rsid w:val="009F3E29"/>
    <w:rsid w:val="009F789D"/>
    <w:rsid w:val="009F78D3"/>
    <w:rsid w:val="00A02C0C"/>
    <w:rsid w:val="00A0306E"/>
    <w:rsid w:val="00A0461F"/>
    <w:rsid w:val="00A05BB6"/>
    <w:rsid w:val="00A07355"/>
    <w:rsid w:val="00A10CD9"/>
    <w:rsid w:val="00A111E4"/>
    <w:rsid w:val="00A11798"/>
    <w:rsid w:val="00A12D16"/>
    <w:rsid w:val="00A12E01"/>
    <w:rsid w:val="00A13155"/>
    <w:rsid w:val="00A13A59"/>
    <w:rsid w:val="00A17CA2"/>
    <w:rsid w:val="00A20AC8"/>
    <w:rsid w:val="00A20B6F"/>
    <w:rsid w:val="00A21128"/>
    <w:rsid w:val="00A21D70"/>
    <w:rsid w:val="00A2203E"/>
    <w:rsid w:val="00A22E8E"/>
    <w:rsid w:val="00A230C5"/>
    <w:rsid w:val="00A23A52"/>
    <w:rsid w:val="00A245C6"/>
    <w:rsid w:val="00A25B23"/>
    <w:rsid w:val="00A26A4D"/>
    <w:rsid w:val="00A31B87"/>
    <w:rsid w:val="00A31EF6"/>
    <w:rsid w:val="00A33932"/>
    <w:rsid w:val="00A33946"/>
    <w:rsid w:val="00A3506E"/>
    <w:rsid w:val="00A35BAF"/>
    <w:rsid w:val="00A37CB8"/>
    <w:rsid w:val="00A4074B"/>
    <w:rsid w:val="00A4362C"/>
    <w:rsid w:val="00A467DF"/>
    <w:rsid w:val="00A51C3C"/>
    <w:rsid w:val="00A52AC7"/>
    <w:rsid w:val="00A52E4C"/>
    <w:rsid w:val="00A552CB"/>
    <w:rsid w:val="00A6029D"/>
    <w:rsid w:val="00A606C0"/>
    <w:rsid w:val="00A61E86"/>
    <w:rsid w:val="00A62814"/>
    <w:rsid w:val="00A62BA8"/>
    <w:rsid w:val="00A63300"/>
    <w:rsid w:val="00A634DF"/>
    <w:rsid w:val="00A635EB"/>
    <w:rsid w:val="00A636FF"/>
    <w:rsid w:val="00A65F0C"/>
    <w:rsid w:val="00A66FC9"/>
    <w:rsid w:val="00A70DC7"/>
    <w:rsid w:val="00A72125"/>
    <w:rsid w:val="00A724A1"/>
    <w:rsid w:val="00A764FD"/>
    <w:rsid w:val="00A774EA"/>
    <w:rsid w:val="00A8236A"/>
    <w:rsid w:val="00A82433"/>
    <w:rsid w:val="00A84040"/>
    <w:rsid w:val="00A84955"/>
    <w:rsid w:val="00A8595D"/>
    <w:rsid w:val="00A93F51"/>
    <w:rsid w:val="00A942A2"/>
    <w:rsid w:val="00A94D85"/>
    <w:rsid w:val="00A96EF1"/>
    <w:rsid w:val="00A97E2E"/>
    <w:rsid w:val="00AA0762"/>
    <w:rsid w:val="00AA1423"/>
    <w:rsid w:val="00AA4956"/>
    <w:rsid w:val="00AA4A24"/>
    <w:rsid w:val="00AA5B72"/>
    <w:rsid w:val="00AA637E"/>
    <w:rsid w:val="00AA6F78"/>
    <w:rsid w:val="00AB0E3B"/>
    <w:rsid w:val="00AB2236"/>
    <w:rsid w:val="00AB45AE"/>
    <w:rsid w:val="00AB543F"/>
    <w:rsid w:val="00AC095A"/>
    <w:rsid w:val="00AC1A06"/>
    <w:rsid w:val="00AC2261"/>
    <w:rsid w:val="00AC255A"/>
    <w:rsid w:val="00AC35F2"/>
    <w:rsid w:val="00AC367E"/>
    <w:rsid w:val="00AC3738"/>
    <w:rsid w:val="00AC6DC4"/>
    <w:rsid w:val="00AC776B"/>
    <w:rsid w:val="00AC7A5A"/>
    <w:rsid w:val="00AD2036"/>
    <w:rsid w:val="00AD4967"/>
    <w:rsid w:val="00AD4C87"/>
    <w:rsid w:val="00AD5A9E"/>
    <w:rsid w:val="00AD5B8D"/>
    <w:rsid w:val="00AD6489"/>
    <w:rsid w:val="00AD762A"/>
    <w:rsid w:val="00AE0C00"/>
    <w:rsid w:val="00AE1D6D"/>
    <w:rsid w:val="00AE28EF"/>
    <w:rsid w:val="00AE2B3B"/>
    <w:rsid w:val="00AE7290"/>
    <w:rsid w:val="00AF286A"/>
    <w:rsid w:val="00AF39D2"/>
    <w:rsid w:val="00AF59A6"/>
    <w:rsid w:val="00AF7648"/>
    <w:rsid w:val="00AF7B7C"/>
    <w:rsid w:val="00B036BB"/>
    <w:rsid w:val="00B0725D"/>
    <w:rsid w:val="00B109D6"/>
    <w:rsid w:val="00B12556"/>
    <w:rsid w:val="00B13A78"/>
    <w:rsid w:val="00B15FB7"/>
    <w:rsid w:val="00B31587"/>
    <w:rsid w:val="00B317F5"/>
    <w:rsid w:val="00B3421A"/>
    <w:rsid w:val="00B34A19"/>
    <w:rsid w:val="00B36C62"/>
    <w:rsid w:val="00B377A8"/>
    <w:rsid w:val="00B37B11"/>
    <w:rsid w:val="00B40D73"/>
    <w:rsid w:val="00B42401"/>
    <w:rsid w:val="00B441E9"/>
    <w:rsid w:val="00B4705C"/>
    <w:rsid w:val="00B4764C"/>
    <w:rsid w:val="00B47D4B"/>
    <w:rsid w:val="00B5062F"/>
    <w:rsid w:val="00B524FE"/>
    <w:rsid w:val="00B53166"/>
    <w:rsid w:val="00B53264"/>
    <w:rsid w:val="00B54293"/>
    <w:rsid w:val="00B544A9"/>
    <w:rsid w:val="00B54736"/>
    <w:rsid w:val="00B54A6C"/>
    <w:rsid w:val="00B57C3B"/>
    <w:rsid w:val="00B57EF3"/>
    <w:rsid w:val="00B607EC"/>
    <w:rsid w:val="00B61717"/>
    <w:rsid w:val="00B61E33"/>
    <w:rsid w:val="00B629B7"/>
    <w:rsid w:val="00B63E23"/>
    <w:rsid w:val="00B64E70"/>
    <w:rsid w:val="00B66B23"/>
    <w:rsid w:val="00B67179"/>
    <w:rsid w:val="00B67341"/>
    <w:rsid w:val="00B6764C"/>
    <w:rsid w:val="00B678DD"/>
    <w:rsid w:val="00B67AF4"/>
    <w:rsid w:val="00B714E2"/>
    <w:rsid w:val="00B72467"/>
    <w:rsid w:val="00B7355D"/>
    <w:rsid w:val="00B7395F"/>
    <w:rsid w:val="00B74935"/>
    <w:rsid w:val="00B74D61"/>
    <w:rsid w:val="00B759F3"/>
    <w:rsid w:val="00B776E9"/>
    <w:rsid w:val="00B77C6A"/>
    <w:rsid w:val="00B80E53"/>
    <w:rsid w:val="00B8163E"/>
    <w:rsid w:val="00B8193E"/>
    <w:rsid w:val="00B81F6E"/>
    <w:rsid w:val="00B875D3"/>
    <w:rsid w:val="00B90296"/>
    <w:rsid w:val="00B90FBD"/>
    <w:rsid w:val="00B916D3"/>
    <w:rsid w:val="00B92B96"/>
    <w:rsid w:val="00B92D13"/>
    <w:rsid w:val="00B92E86"/>
    <w:rsid w:val="00B94017"/>
    <w:rsid w:val="00B946B0"/>
    <w:rsid w:val="00B958B5"/>
    <w:rsid w:val="00B96753"/>
    <w:rsid w:val="00B96964"/>
    <w:rsid w:val="00B97452"/>
    <w:rsid w:val="00BA1195"/>
    <w:rsid w:val="00BA34C9"/>
    <w:rsid w:val="00BA365D"/>
    <w:rsid w:val="00BA3FC9"/>
    <w:rsid w:val="00BA4A6A"/>
    <w:rsid w:val="00BA4B73"/>
    <w:rsid w:val="00BA5F04"/>
    <w:rsid w:val="00BA6D98"/>
    <w:rsid w:val="00BA7BF3"/>
    <w:rsid w:val="00BB21A0"/>
    <w:rsid w:val="00BB2A2E"/>
    <w:rsid w:val="00BB481A"/>
    <w:rsid w:val="00BB4E9C"/>
    <w:rsid w:val="00BB5918"/>
    <w:rsid w:val="00BB5AE2"/>
    <w:rsid w:val="00BB7368"/>
    <w:rsid w:val="00BB7A53"/>
    <w:rsid w:val="00BC036B"/>
    <w:rsid w:val="00BC4703"/>
    <w:rsid w:val="00BC5F9F"/>
    <w:rsid w:val="00BC6200"/>
    <w:rsid w:val="00BC7B88"/>
    <w:rsid w:val="00BD0C9A"/>
    <w:rsid w:val="00BD161D"/>
    <w:rsid w:val="00BD1A9A"/>
    <w:rsid w:val="00BD3A4A"/>
    <w:rsid w:val="00BD47B6"/>
    <w:rsid w:val="00BD4A48"/>
    <w:rsid w:val="00BD4CEB"/>
    <w:rsid w:val="00BD5557"/>
    <w:rsid w:val="00BD5588"/>
    <w:rsid w:val="00BD5DEB"/>
    <w:rsid w:val="00BE0167"/>
    <w:rsid w:val="00BE0DD8"/>
    <w:rsid w:val="00BE2B5E"/>
    <w:rsid w:val="00BE36A8"/>
    <w:rsid w:val="00BE37B1"/>
    <w:rsid w:val="00BE600B"/>
    <w:rsid w:val="00BF08C3"/>
    <w:rsid w:val="00BF0CF2"/>
    <w:rsid w:val="00BF1B83"/>
    <w:rsid w:val="00BF487D"/>
    <w:rsid w:val="00BF4B3C"/>
    <w:rsid w:val="00BF4D49"/>
    <w:rsid w:val="00BF65A3"/>
    <w:rsid w:val="00C06A5F"/>
    <w:rsid w:val="00C06DDF"/>
    <w:rsid w:val="00C07016"/>
    <w:rsid w:val="00C07951"/>
    <w:rsid w:val="00C07F29"/>
    <w:rsid w:val="00C12B21"/>
    <w:rsid w:val="00C14D5B"/>
    <w:rsid w:val="00C175C8"/>
    <w:rsid w:val="00C2006D"/>
    <w:rsid w:val="00C2338D"/>
    <w:rsid w:val="00C25A01"/>
    <w:rsid w:val="00C26146"/>
    <w:rsid w:val="00C26685"/>
    <w:rsid w:val="00C30109"/>
    <w:rsid w:val="00C32761"/>
    <w:rsid w:val="00C34B4A"/>
    <w:rsid w:val="00C34CDB"/>
    <w:rsid w:val="00C359D1"/>
    <w:rsid w:val="00C361F9"/>
    <w:rsid w:val="00C37684"/>
    <w:rsid w:val="00C404A0"/>
    <w:rsid w:val="00C41524"/>
    <w:rsid w:val="00C43E10"/>
    <w:rsid w:val="00C43E28"/>
    <w:rsid w:val="00C507CB"/>
    <w:rsid w:val="00C51476"/>
    <w:rsid w:val="00C51EA0"/>
    <w:rsid w:val="00C520D3"/>
    <w:rsid w:val="00C52768"/>
    <w:rsid w:val="00C5615B"/>
    <w:rsid w:val="00C5649C"/>
    <w:rsid w:val="00C663F1"/>
    <w:rsid w:val="00C66829"/>
    <w:rsid w:val="00C66E24"/>
    <w:rsid w:val="00C70614"/>
    <w:rsid w:val="00C706C0"/>
    <w:rsid w:val="00C717DA"/>
    <w:rsid w:val="00C726B6"/>
    <w:rsid w:val="00C74079"/>
    <w:rsid w:val="00C7448B"/>
    <w:rsid w:val="00C76498"/>
    <w:rsid w:val="00C8343F"/>
    <w:rsid w:val="00C838EA"/>
    <w:rsid w:val="00C85BBF"/>
    <w:rsid w:val="00C860F8"/>
    <w:rsid w:val="00C8792D"/>
    <w:rsid w:val="00C87CFD"/>
    <w:rsid w:val="00C90039"/>
    <w:rsid w:val="00C93B11"/>
    <w:rsid w:val="00C93F38"/>
    <w:rsid w:val="00C9583E"/>
    <w:rsid w:val="00C9751E"/>
    <w:rsid w:val="00C97763"/>
    <w:rsid w:val="00CA1960"/>
    <w:rsid w:val="00CA2C05"/>
    <w:rsid w:val="00CA3A29"/>
    <w:rsid w:val="00CA4467"/>
    <w:rsid w:val="00CA504D"/>
    <w:rsid w:val="00CA5407"/>
    <w:rsid w:val="00CA5BE0"/>
    <w:rsid w:val="00CA5E81"/>
    <w:rsid w:val="00CA686D"/>
    <w:rsid w:val="00CA7C03"/>
    <w:rsid w:val="00CA7DCA"/>
    <w:rsid w:val="00CB08C3"/>
    <w:rsid w:val="00CB11EF"/>
    <w:rsid w:val="00CB3CEB"/>
    <w:rsid w:val="00CB5931"/>
    <w:rsid w:val="00CB59D5"/>
    <w:rsid w:val="00CC0673"/>
    <w:rsid w:val="00CC13EA"/>
    <w:rsid w:val="00CC1A6D"/>
    <w:rsid w:val="00CC3FDF"/>
    <w:rsid w:val="00CC4CE2"/>
    <w:rsid w:val="00CC4FFA"/>
    <w:rsid w:val="00CC60B6"/>
    <w:rsid w:val="00CC69E9"/>
    <w:rsid w:val="00CC707F"/>
    <w:rsid w:val="00CD1210"/>
    <w:rsid w:val="00CD28F7"/>
    <w:rsid w:val="00CD44E5"/>
    <w:rsid w:val="00CD47C8"/>
    <w:rsid w:val="00CD4D78"/>
    <w:rsid w:val="00CD6AF6"/>
    <w:rsid w:val="00CD70C0"/>
    <w:rsid w:val="00CE0091"/>
    <w:rsid w:val="00CE08B2"/>
    <w:rsid w:val="00CE2365"/>
    <w:rsid w:val="00CE34B7"/>
    <w:rsid w:val="00CE47F9"/>
    <w:rsid w:val="00CE60A9"/>
    <w:rsid w:val="00CF0340"/>
    <w:rsid w:val="00CF3101"/>
    <w:rsid w:val="00CF3300"/>
    <w:rsid w:val="00CF3A14"/>
    <w:rsid w:val="00CF451E"/>
    <w:rsid w:val="00CF4678"/>
    <w:rsid w:val="00CF50E7"/>
    <w:rsid w:val="00CF5C23"/>
    <w:rsid w:val="00CF6B74"/>
    <w:rsid w:val="00CF7AE9"/>
    <w:rsid w:val="00D006AE"/>
    <w:rsid w:val="00D057D9"/>
    <w:rsid w:val="00D115A3"/>
    <w:rsid w:val="00D11637"/>
    <w:rsid w:val="00D12F1B"/>
    <w:rsid w:val="00D13DFB"/>
    <w:rsid w:val="00D16329"/>
    <w:rsid w:val="00D203B7"/>
    <w:rsid w:val="00D22003"/>
    <w:rsid w:val="00D22F7C"/>
    <w:rsid w:val="00D23649"/>
    <w:rsid w:val="00D25884"/>
    <w:rsid w:val="00D25E02"/>
    <w:rsid w:val="00D2620E"/>
    <w:rsid w:val="00D331FB"/>
    <w:rsid w:val="00D35895"/>
    <w:rsid w:val="00D35F3A"/>
    <w:rsid w:val="00D36FCA"/>
    <w:rsid w:val="00D37F80"/>
    <w:rsid w:val="00D40931"/>
    <w:rsid w:val="00D421D3"/>
    <w:rsid w:val="00D42FC3"/>
    <w:rsid w:val="00D43501"/>
    <w:rsid w:val="00D4383B"/>
    <w:rsid w:val="00D43FC4"/>
    <w:rsid w:val="00D468B6"/>
    <w:rsid w:val="00D46F12"/>
    <w:rsid w:val="00D47311"/>
    <w:rsid w:val="00D475D9"/>
    <w:rsid w:val="00D4761D"/>
    <w:rsid w:val="00D4783B"/>
    <w:rsid w:val="00D519DD"/>
    <w:rsid w:val="00D5265B"/>
    <w:rsid w:val="00D52A7D"/>
    <w:rsid w:val="00D52E38"/>
    <w:rsid w:val="00D558A6"/>
    <w:rsid w:val="00D604F9"/>
    <w:rsid w:val="00D60964"/>
    <w:rsid w:val="00D62A7F"/>
    <w:rsid w:val="00D62F07"/>
    <w:rsid w:val="00D62F1E"/>
    <w:rsid w:val="00D6341B"/>
    <w:rsid w:val="00D64A6E"/>
    <w:rsid w:val="00D6561C"/>
    <w:rsid w:val="00D703EA"/>
    <w:rsid w:val="00D706EB"/>
    <w:rsid w:val="00D73602"/>
    <w:rsid w:val="00D73E73"/>
    <w:rsid w:val="00D74F95"/>
    <w:rsid w:val="00D7503A"/>
    <w:rsid w:val="00D76398"/>
    <w:rsid w:val="00D7761B"/>
    <w:rsid w:val="00D83ED7"/>
    <w:rsid w:val="00D84A5A"/>
    <w:rsid w:val="00D863F0"/>
    <w:rsid w:val="00D86FD4"/>
    <w:rsid w:val="00D91397"/>
    <w:rsid w:val="00D914EF"/>
    <w:rsid w:val="00D91F0A"/>
    <w:rsid w:val="00D9276D"/>
    <w:rsid w:val="00D92975"/>
    <w:rsid w:val="00D94329"/>
    <w:rsid w:val="00D95C13"/>
    <w:rsid w:val="00D95FC7"/>
    <w:rsid w:val="00D97330"/>
    <w:rsid w:val="00DA0C81"/>
    <w:rsid w:val="00DA0CB8"/>
    <w:rsid w:val="00DA1649"/>
    <w:rsid w:val="00DA172E"/>
    <w:rsid w:val="00DA2D8F"/>
    <w:rsid w:val="00DA3691"/>
    <w:rsid w:val="00DA3E0C"/>
    <w:rsid w:val="00DA4F5D"/>
    <w:rsid w:val="00DA64C0"/>
    <w:rsid w:val="00DA74D8"/>
    <w:rsid w:val="00DB106B"/>
    <w:rsid w:val="00DB1399"/>
    <w:rsid w:val="00DB22DA"/>
    <w:rsid w:val="00DB3611"/>
    <w:rsid w:val="00DB3CC7"/>
    <w:rsid w:val="00DB3EA8"/>
    <w:rsid w:val="00DB576F"/>
    <w:rsid w:val="00DB6A79"/>
    <w:rsid w:val="00DC0974"/>
    <w:rsid w:val="00DC09CA"/>
    <w:rsid w:val="00DC3014"/>
    <w:rsid w:val="00DC3312"/>
    <w:rsid w:val="00DC5A0B"/>
    <w:rsid w:val="00DC6317"/>
    <w:rsid w:val="00DC7D87"/>
    <w:rsid w:val="00DD120B"/>
    <w:rsid w:val="00DD2D35"/>
    <w:rsid w:val="00DD3FC9"/>
    <w:rsid w:val="00DD4BF2"/>
    <w:rsid w:val="00DD52CF"/>
    <w:rsid w:val="00DD5735"/>
    <w:rsid w:val="00DD59CB"/>
    <w:rsid w:val="00DD622F"/>
    <w:rsid w:val="00DD7A0C"/>
    <w:rsid w:val="00DE1A10"/>
    <w:rsid w:val="00DE2A5B"/>
    <w:rsid w:val="00DE35D9"/>
    <w:rsid w:val="00DE5855"/>
    <w:rsid w:val="00DE7FAE"/>
    <w:rsid w:val="00DF027D"/>
    <w:rsid w:val="00DF13ED"/>
    <w:rsid w:val="00DF1CF4"/>
    <w:rsid w:val="00DF4199"/>
    <w:rsid w:val="00DF441B"/>
    <w:rsid w:val="00DF5784"/>
    <w:rsid w:val="00DF645B"/>
    <w:rsid w:val="00DF70D1"/>
    <w:rsid w:val="00E00204"/>
    <w:rsid w:val="00E008B9"/>
    <w:rsid w:val="00E019DC"/>
    <w:rsid w:val="00E039F4"/>
    <w:rsid w:val="00E05555"/>
    <w:rsid w:val="00E075F4"/>
    <w:rsid w:val="00E12819"/>
    <w:rsid w:val="00E1311E"/>
    <w:rsid w:val="00E145F6"/>
    <w:rsid w:val="00E14B3C"/>
    <w:rsid w:val="00E15BA7"/>
    <w:rsid w:val="00E17124"/>
    <w:rsid w:val="00E21C0D"/>
    <w:rsid w:val="00E2281D"/>
    <w:rsid w:val="00E23236"/>
    <w:rsid w:val="00E23D82"/>
    <w:rsid w:val="00E26035"/>
    <w:rsid w:val="00E27F4E"/>
    <w:rsid w:val="00E27F76"/>
    <w:rsid w:val="00E30D64"/>
    <w:rsid w:val="00E3346F"/>
    <w:rsid w:val="00E33944"/>
    <w:rsid w:val="00E33DA2"/>
    <w:rsid w:val="00E340DE"/>
    <w:rsid w:val="00E341E1"/>
    <w:rsid w:val="00E361C0"/>
    <w:rsid w:val="00E37C5B"/>
    <w:rsid w:val="00E42234"/>
    <w:rsid w:val="00E42399"/>
    <w:rsid w:val="00E4415B"/>
    <w:rsid w:val="00E462C4"/>
    <w:rsid w:val="00E51216"/>
    <w:rsid w:val="00E51D32"/>
    <w:rsid w:val="00E53935"/>
    <w:rsid w:val="00E54AA9"/>
    <w:rsid w:val="00E5647E"/>
    <w:rsid w:val="00E5762C"/>
    <w:rsid w:val="00E57954"/>
    <w:rsid w:val="00E602BB"/>
    <w:rsid w:val="00E610B2"/>
    <w:rsid w:val="00E6119C"/>
    <w:rsid w:val="00E61AA0"/>
    <w:rsid w:val="00E64F7D"/>
    <w:rsid w:val="00E65E4C"/>
    <w:rsid w:val="00E7090B"/>
    <w:rsid w:val="00E73D8A"/>
    <w:rsid w:val="00E73F9A"/>
    <w:rsid w:val="00E74AFE"/>
    <w:rsid w:val="00E76832"/>
    <w:rsid w:val="00E76D74"/>
    <w:rsid w:val="00E770DD"/>
    <w:rsid w:val="00E7776F"/>
    <w:rsid w:val="00E82C40"/>
    <w:rsid w:val="00E834F5"/>
    <w:rsid w:val="00E87A97"/>
    <w:rsid w:val="00E906A4"/>
    <w:rsid w:val="00E9120B"/>
    <w:rsid w:val="00E919F8"/>
    <w:rsid w:val="00E95759"/>
    <w:rsid w:val="00E96808"/>
    <w:rsid w:val="00E96AD4"/>
    <w:rsid w:val="00EA02A6"/>
    <w:rsid w:val="00EA036A"/>
    <w:rsid w:val="00EA22B2"/>
    <w:rsid w:val="00EA357E"/>
    <w:rsid w:val="00EA64E3"/>
    <w:rsid w:val="00EA71A1"/>
    <w:rsid w:val="00EA7599"/>
    <w:rsid w:val="00EA7608"/>
    <w:rsid w:val="00EB1BAE"/>
    <w:rsid w:val="00EB1D40"/>
    <w:rsid w:val="00EB5DC0"/>
    <w:rsid w:val="00EC1FF0"/>
    <w:rsid w:val="00EC25A2"/>
    <w:rsid w:val="00EC3F9C"/>
    <w:rsid w:val="00EC6667"/>
    <w:rsid w:val="00ED0304"/>
    <w:rsid w:val="00ED0EA7"/>
    <w:rsid w:val="00ED19E4"/>
    <w:rsid w:val="00ED1D2F"/>
    <w:rsid w:val="00ED25BB"/>
    <w:rsid w:val="00ED39E0"/>
    <w:rsid w:val="00ED46DE"/>
    <w:rsid w:val="00ED4E85"/>
    <w:rsid w:val="00ED6789"/>
    <w:rsid w:val="00ED7CB5"/>
    <w:rsid w:val="00EE0997"/>
    <w:rsid w:val="00EE27F4"/>
    <w:rsid w:val="00EE38DE"/>
    <w:rsid w:val="00EE45EB"/>
    <w:rsid w:val="00EE55A4"/>
    <w:rsid w:val="00EE60A9"/>
    <w:rsid w:val="00EE6A3E"/>
    <w:rsid w:val="00EE6CDC"/>
    <w:rsid w:val="00EE7194"/>
    <w:rsid w:val="00EE7335"/>
    <w:rsid w:val="00EF079A"/>
    <w:rsid w:val="00EF0855"/>
    <w:rsid w:val="00EF12A0"/>
    <w:rsid w:val="00EF23B4"/>
    <w:rsid w:val="00EF4098"/>
    <w:rsid w:val="00EF4509"/>
    <w:rsid w:val="00EF6083"/>
    <w:rsid w:val="00EF723C"/>
    <w:rsid w:val="00EF7990"/>
    <w:rsid w:val="00F00142"/>
    <w:rsid w:val="00F028F4"/>
    <w:rsid w:val="00F03BDC"/>
    <w:rsid w:val="00F0472A"/>
    <w:rsid w:val="00F04FB0"/>
    <w:rsid w:val="00F066D0"/>
    <w:rsid w:val="00F0677F"/>
    <w:rsid w:val="00F07B18"/>
    <w:rsid w:val="00F1183C"/>
    <w:rsid w:val="00F14F6B"/>
    <w:rsid w:val="00F14FE7"/>
    <w:rsid w:val="00F15267"/>
    <w:rsid w:val="00F15EB7"/>
    <w:rsid w:val="00F1763E"/>
    <w:rsid w:val="00F176FA"/>
    <w:rsid w:val="00F22CF2"/>
    <w:rsid w:val="00F25941"/>
    <w:rsid w:val="00F263D6"/>
    <w:rsid w:val="00F26A72"/>
    <w:rsid w:val="00F31367"/>
    <w:rsid w:val="00F316C7"/>
    <w:rsid w:val="00F31FF8"/>
    <w:rsid w:val="00F3215A"/>
    <w:rsid w:val="00F333B6"/>
    <w:rsid w:val="00F33959"/>
    <w:rsid w:val="00F40801"/>
    <w:rsid w:val="00F41BF1"/>
    <w:rsid w:val="00F42817"/>
    <w:rsid w:val="00F42B32"/>
    <w:rsid w:val="00F450BA"/>
    <w:rsid w:val="00F454A9"/>
    <w:rsid w:val="00F47A60"/>
    <w:rsid w:val="00F503A2"/>
    <w:rsid w:val="00F503EB"/>
    <w:rsid w:val="00F50C39"/>
    <w:rsid w:val="00F5346E"/>
    <w:rsid w:val="00F53C58"/>
    <w:rsid w:val="00F54943"/>
    <w:rsid w:val="00F549DC"/>
    <w:rsid w:val="00F56C32"/>
    <w:rsid w:val="00F57653"/>
    <w:rsid w:val="00F57F1C"/>
    <w:rsid w:val="00F627A0"/>
    <w:rsid w:val="00F660EE"/>
    <w:rsid w:val="00F6709D"/>
    <w:rsid w:val="00F67C15"/>
    <w:rsid w:val="00F72594"/>
    <w:rsid w:val="00F7478C"/>
    <w:rsid w:val="00F7514B"/>
    <w:rsid w:val="00F77BAE"/>
    <w:rsid w:val="00F829FB"/>
    <w:rsid w:val="00F83F2B"/>
    <w:rsid w:val="00F86491"/>
    <w:rsid w:val="00F9018C"/>
    <w:rsid w:val="00F91B1E"/>
    <w:rsid w:val="00F91D5E"/>
    <w:rsid w:val="00F92064"/>
    <w:rsid w:val="00F9228A"/>
    <w:rsid w:val="00F9254A"/>
    <w:rsid w:val="00F9268D"/>
    <w:rsid w:val="00F937D5"/>
    <w:rsid w:val="00F9485C"/>
    <w:rsid w:val="00F96A25"/>
    <w:rsid w:val="00F96A86"/>
    <w:rsid w:val="00F97174"/>
    <w:rsid w:val="00F972B5"/>
    <w:rsid w:val="00FA1D0E"/>
    <w:rsid w:val="00FA2403"/>
    <w:rsid w:val="00FA2BE8"/>
    <w:rsid w:val="00FA5839"/>
    <w:rsid w:val="00FA583C"/>
    <w:rsid w:val="00FA64BA"/>
    <w:rsid w:val="00FB016D"/>
    <w:rsid w:val="00FB0574"/>
    <w:rsid w:val="00FB118D"/>
    <w:rsid w:val="00FB133C"/>
    <w:rsid w:val="00FB2121"/>
    <w:rsid w:val="00FB4F20"/>
    <w:rsid w:val="00FC02EF"/>
    <w:rsid w:val="00FC1BBC"/>
    <w:rsid w:val="00FC3481"/>
    <w:rsid w:val="00FC34E7"/>
    <w:rsid w:val="00FC5816"/>
    <w:rsid w:val="00FD1079"/>
    <w:rsid w:val="00FD1CAD"/>
    <w:rsid w:val="00FD2A6F"/>
    <w:rsid w:val="00FD311E"/>
    <w:rsid w:val="00FD321D"/>
    <w:rsid w:val="00FD3F30"/>
    <w:rsid w:val="00FD571E"/>
    <w:rsid w:val="00FD6783"/>
    <w:rsid w:val="00FD7E98"/>
    <w:rsid w:val="00FE090B"/>
    <w:rsid w:val="00FE1080"/>
    <w:rsid w:val="00FE1749"/>
    <w:rsid w:val="00FE3168"/>
    <w:rsid w:val="00FE3FB1"/>
    <w:rsid w:val="00FE56E9"/>
    <w:rsid w:val="00FE61A5"/>
    <w:rsid w:val="00FE621F"/>
    <w:rsid w:val="00FE7DB4"/>
    <w:rsid w:val="00FF032B"/>
    <w:rsid w:val="00FF1538"/>
    <w:rsid w:val="00FF1F68"/>
    <w:rsid w:val="00FF2AFF"/>
    <w:rsid w:val="00FF3215"/>
    <w:rsid w:val="00FF4297"/>
    <w:rsid w:val="00FF4354"/>
    <w:rsid w:val="00FF5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FDF"/>
    <w:rPr>
      <w:sz w:val="24"/>
      <w:szCs w:val="24"/>
      <w:lang w:eastAsia="en-US"/>
    </w:rPr>
  </w:style>
  <w:style w:type="paragraph" w:styleId="Heading1">
    <w:name w:val="heading 1"/>
    <w:basedOn w:val="Normal"/>
    <w:next w:val="Normal"/>
    <w:qFormat/>
    <w:rsid w:val="00CC3FDF"/>
    <w:pPr>
      <w:keepNext/>
      <w:jc w:val="center"/>
      <w:outlineLvl w:val="0"/>
    </w:pPr>
    <w:rPr>
      <w:b/>
      <w:color w:val="000000"/>
      <w:sz w:val="36"/>
      <w:szCs w:val="20"/>
    </w:rPr>
  </w:style>
  <w:style w:type="paragraph" w:styleId="Heading2">
    <w:name w:val="heading 2"/>
    <w:basedOn w:val="Normal"/>
    <w:next w:val="Normal"/>
    <w:qFormat/>
    <w:rsid w:val="00CC3FDF"/>
    <w:pPr>
      <w:keepNext/>
      <w:outlineLvl w:val="1"/>
    </w:pPr>
    <w:rPr>
      <w:b/>
      <w:color w:val="0000FF"/>
    </w:rPr>
  </w:style>
  <w:style w:type="paragraph" w:styleId="Heading3">
    <w:name w:val="heading 3"/>
    <w:basedOn w:val="Normal"/>
    <w:next w:val="Normal"/>
    <w:qFormat/>
    <w:rsid w:val="00CC3FDF"/>
    <w:pPr>
      <w:keepNext/>
      <w:outlineLvl w:val="2"/>
    </w:pPr>
    <w:rPr>
      <w:b/>
      <w:szCs w:val="20"/>
    </w:rPr>
  </w:style>
  <w:style w:type="paragraph" w:styleId="Heading4">
    <w:name w:val="heading 4"/>
    <w:basedOn w:val="Normal"/>
    <w:next w:val="Normal"/>
    <w:qFormat/>
    <w:rsid w:val="00CC3FDF"/>
    <w:pPr>
      <w:keepNext/>
      <w:outlineLvl w:val="3"/>
    </w:pPr>
    <w:rPr>
      <w:szCs w:val="20"/>
    </w:rPr>
  </w:style>
  <w:style w:type="paragraph" w:styleId="Heading5">
    <w:name w:val="heading 5"/>
    <w:basedOn w:val="Normal"/>
    <w:next w:val="Normal"/>
    <w:qFormat/>
    <w:rsid w:val="00CC3FDF"/>
    <w:pPr>
      <w:keepNext/>
      <w:ind w:firstLine="708"/>
      <w:jc w:val="center"/>
      <w:outlineLvl w:val="4"/>
    </w:pPr>
    <w:rPr>
      <w:b/>
      <w:szCs w:val="20"/>
    </w:rPr>
  </w:style>
  <w:style w:type="paragraph" w:styleId="Heading6">
    <w:name w:val="heading 6"/>
    <w:basedOn w:val="Normal"/>
    <w:next w:val="Normal"/>
    <w:qFormat/>
    <w:rsid w:val="00CC3FDF"/>
    <w:pPr>
      <w:keepNext/>
      <w:jc w:val="both"/>
      <w:outlineLvl w:val="5"/>
    </w:pPr>
    <w:rPr>
      <w:b/>
      <w:color w:val="000000"/>
      <w:szCs w:val="20"/>
    </w:rPr>
  </w:style>
  <w:style w:type="paragraph" w:styleId="Heading7">
    <w:name w:val="heading 7"/>
    <w:basedOn w:val="Normal"/>
    <w:next w:val="Normal"/>
    <w:qFormat/>
    <w:rsid w:val="00CC3FDF"/>
    <w:pPr>
      <w:keepNext/>
      <w:jc w:val="both"/>
      <w:outlineLvl w:val="6"/>
    </w:pPr>
    <w:rPr>
      <w:b/>
      <w:color w:val="000000"/>
      <w:sz w:val="26"/>
      <w:szCs w:val="20"/>
    </w:rPr>
  </w:style>
  <w:style w:type="paragraph" w:styleId="Heading8">
    <w:name w:val="heading 8"/>
    <w:basedOn w:val="Normal"/>
    <w:next w:val="Normal"/>
    <w:qFormat/>
    <w:rsid w:val="00CC3FDF"/>
    <w:pPr>
      <w:keepNext/>
      <w:ind w:left="-284" w:right="-948"/>
      <w:jc w:val="center"/>
      <w:outlineLvl w:val="7"/>
    </w:pPr>
    <w:rPr>
      <w:b/>
      <w:color w:val="000000"/>
      <w:sz w:val="26"/>
      <w:szCs w:val="20"/>
    </w:rPr>
  </w:style>
  <w:style w:type="paragraph" w:styleId="Heading9">
    <w:name w:val="heading 9"/>
    <w:basedOn w:val="Normal"/>
    <w:next w:val="Normal"/>
    <w:qFormat/>
    <w:rsid w:val="00CC3FDF"/>
    <w:pPr>
      <w:keepNext/>
      <w:jc w:val="both"/>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3FDF"/>
    <w:pPr>
      <w:tabs>
        <w:tab w:val="center" w:pos="4536"/>
        <w:tab w:val="right" w:pos="9072"/>
      </w:tabs>
    </w:pPr>
  </w:style>
  <w:style w:type="paragraph" w:styleId="Footer">
    <w:name w:val="footer"/>
    <w:basedOn w:val="Normal"/>
    <w:rsid w:val="00CC3FDF"/>
    <w:pPr>
      <w:tabs>
        <w:tab w:val="center" w:pos="4536"/>
        <w:tab w:val="right" w:pos="9072"/>
      </w:tabs>
    </w:pPr>
  </w:style>
  <w:style w:type="paragraph" w:styleId="BodyText">
    <w:name w:val="Body Text"/>
    <w:basedOn w:val="Normal"/>
    <w:rsid w:val="00CC3FDF"/>
    <w:pPr>
      <w:tabs>
        <w:tab w:val="left" w:pos="10490"/>
      </w:tabs>
      <w:jc w:val="both"/>
    </w:pPr>
    <w:rPr>
      <w:szCs w:val="20"/>
    </w:rPr>
  </w:style>
  <w:style w:type="paragraph" w:styleId="BodyText3">
    <w:name w:val="Body Text 3"/>
    <w:basedOn w:val="Normal"/>
    <w:rsid w:val="00CC3FDF"/>
    <w:pPr>
      <w:jc w:val="both"/>
    </w:pPr>
    <w:rPr>
      <w:szCs w:val="20"/>
    </w:rPr>
  </w:style>
  <w:style w:type="paragraph" w:styleId="Caption">
    <w:name w:val="caption"/>
    <w:basedOn w:val="Normal"/>
    <w:next w:val="Normal"/>
    <w:qFormat/>
    <w:rsid w:val="00CC3FDF"/>
    <w:pPr>
      <w:jc w:val="both"/>
    </w:pPr>
    <w:rPr>
      <w:b/>
      <w:color w:val="000000"/>
      <w:sz w:val="26"/>
      <w:szCs w:val="20"/>
    </w:rPr>
  </w:style>
  <w:style w:type="paragraph" w:styleId="TOC1">
    <w:name w:val="toc 1"/>
    <w:basedOn w:val="Normal"/>
    <w:next w:val="Normal"/>
    <w:autoRedefine/>
    <w:semiHidden/>
    <w:rsid w:val="00C14D5B"/>
    <w:pPr>
      <w:jc w:val="center"/>
    </w:pPr>
    <w:rPr>
      <w:rFonts w:ascii="Arial" w:hAnsi="Arial" w:cs="Arial"/>
      <w:b/>
      <w:snapToGrid w:val="0"/>
      <w:color w:val="0000FF"/>
      <w:sz w:val="20"/>
      <w:szCs w:val="20"/>
    </w:rPr>
  </w:style>
  <w:style w:type="paragraph" w:styleId="BodyText2">
    <w:name w:val="Body Text 2"/>
    <w:basedOn w:val="Normal"/>
    <w:rsid w:val="00CC3FDF"/>
    <w:pPr>
      <w:jc w:val="both"/>
    </w:pPr>
    <w:rPr>
      <w:b/>
      <w:sz w:val="20"/>
      <w:szCs w:val="20"/>
    </w:rPr>
  </w:style>
  <w:style w:type="character" w:styleId="FootnoteReference">
    <w:name w:val="footnote reference"/>
    <w:semiHidden/>
    <w:rsid w:val="00CC3FDF"/>
    <w:rPr>
      <w:vertAlign w:val="superscript"/>
    </w:rPr>
  </w:style>
  <w:style w:type="paragraph" w:styleId="FootnoteText">
    <w:name w:val="footnote text"/>
    <w:basedOn w:val="Normal"/>
    <w:link w:val="FootnoteTextChar"/>
    <w:rsid w:val="00CC3FDF"/>
    <w:rPr>
      <w:sz w:val="20"/>
      <w:szCs w:val="20"/>
    </w:rPr>
  </w:style>
  <w:style w:type="character" w:styleId="PageNumber">
    <w:name w:val="page number"/>
    <w:basedOn w:val="DefaultParagraphFont"/>
    <w:rsid w:val="00CC3FDF"/>
  </w:style>
  <w:style w:type="paragraph" w:styleId="Title">
    <w:name w:val="Title"/>
    <w:basedOn w:val="Normal"/>
    <w:qFormat/>
    <w:rsid w:val="00CC3FDF"/>
    <w:pPr>
      <w:jc w:val="center"/>
    </w:pPr>
    <w:rPr>
      <w:b/>
      <w:lang w:val="en-US"/>
    </w:rPr>
  </w:style>
  <w:style w:type="paragraph" w:styleId="Subtitle">
    <w:name w:val="Subtitle"/>
    <w:basedOn w:val="Normal"/>
    <w:qFormat/>
    <w:rsid w:val="00CC3FDF"/>
    <w:pPr>
      <w:jc w:val="both"/>
    </w:pPr>
    <w:rPr>
      <w:b/>
      <w:sz w:val="26"/>
      <w:lang w:val="en-US"/>
    </w:rPr>
  </w:style>
  <w:style w:type="paragraph" w:styleId="BalloonText">
    <w:name w:val="Balloon Text"/>
    <w:basedOn w:val="Normal"/>
    <w:link w:val="BalloonTextChar"/>
    <w:rsid w:val="005A25E2"/>
    <w:rPr>
      <w:rFonts w:ascii="Tahoma" w:hAnsi="Tahoma" w:cs="Tahoma"/>
      <w:sz w:val="16"/>
      <w:szCs w:val="16"/>
    </w:rPr>
  </w:style>
  <w:style w:type="character" w:customStyle="1" w:styleId="BalloonTextChar">
    <w:name w:val="Balloon Text Char"/>
    <w:link w:val="BalloonText"/>
    <w:rsid w:val="005A25E2"/>
    <w:rPr>
      <w:rFonts w:ascii="Tahoma" w:hAnsi="Tahoma" w:cs="Tahoma"/>
      <w:sz w:val="16"/>
      <w:szCs w:val="16"/>
      <w:lang w:eastAsia="en-US"/>
    </w:rPr>
  </w:style>
  <w:style w:type="paragraph" w:styleId="ListParagraph">
    <w:name w:val="List Paragraph"/>
    <w:basedOn w:val="Normal"/>
    <w:uiPriority w:val="34"/>
    <w:qFormat/>
    <w:rsid w:val="00D558A6"/>
    <w:pPr>
      <w:ind w:left="720"/>
      <w:contextualSpacing/>
    </w:pPr>
  </w:style>
  <w:style w:type="paragraph" w:customStyle="1" w:styleId="Default">
    <w:name w:val="Default"/>
    <w:rsid w:val="0076210E"/>
    <w:pPr>
      <w:autoSpaceDE w:val="0"/>
      <w:autoSpaceDN w:val="0"/>
      <w:adjustRightInd w:val="0"/>
    </w:pPr>
    <w:rPr>
      <w:color w:val="000000"/>
      <w:sz w:val="24"/>
      <w:szCs w:val="24"/>
    </w:rPr>
  </w:style>
  <w:style w:type="paragraph" w:styleId="NormalWeb">
    <w:name w:val="Normal (Web)"/>
    <w:basedOn w:val="Normal"/>
    <w:uiPriority w:val="99"/>
    <w:unhideWhenUsed/>
    <w:rsid w:val="00031E5A"/>
    <w:pPr>
      <w:spacing w:before="100" w:beforeAutospacing="1" w:after="100" w:afterAutospacing="1"/>
    </w:pPr>
    <w:rPr>
      <w:lang w:eastAsia="tr-TR"/>
    </w:rPr>
  </w:style>
  <w:style w:type="character" w:customStyle="1" w:styleId="HeaderChar">
    <w:name w:val="Header Char"/>
    <w:basedOn w:val="DefaultParagraphFont"/>
    <w:link w:val="Header"/>
    <w:rsid w:val="000E2381"/>
    <w:rPr>
      <w:sz w:val="24"/>
      <w:szCs w:val="24"/>
      <w:lang w:eastAsia="en-US"/>
    </w:rPr>
  </w:style>
  <w:style w:type="character" w:styleId="Hyperlink">
    <w:name w:val="Hyperlink"/>
    <w:basedOn w:val="DefaultParagraphFont"/>
    <w:rsid w:val="000E2381"/>
    <w:rPr>
      <w:color w:val="0000FF" w:themeColor="hyperlink"/>
      <w:u w:val="single"/>
    </w:rPr>
  </w:style>
  <w:style w:type="character" w:customStyle="1" w:styleId="hps">
    <w:name w:val="hps"/>
    <w:basedOn w:val="DefaultParagraphFont"/>
    <w:rsid w:val="00D62A7F"/>
  </w:style>
  <w:style w:type="character" w:customStyle="1" w:styleId="shorttext">
    <w:name w:val="short_text"/>
    <w:basedOn w:val="DefaultParagraphFont"/>
    <w:rsid w:val="00614E5B"/>
  </w:style>
  <w:style w:type="character" w:customStyle="1" w:styleId="FootnoteTextChar">
    <w:name w:val="Footnote Text Char"/>
    <w:link w:val="FootnoteText"/>
    <w:rsid w:val="005A781C"/>
    <w:rPr>
      <w:lang w:eastAsia="en-US"/>
    </w:rPr>
  </w:style>
  <w:style w:type="character" w:customStyle="1" w:styleId="alt-edited">
    <w:name w:val="alt-edited"/>
    <w:basedOn w:val="DefaultParagraphFont"/>
    <w:rsid w:val="00994340"/>
  </w:style>
  <w:style w:type="character" w:customStyle="1" w:styleId="gt-baf-back">
    <w:name w:val="gt-baf-back"/>
    <w:basedOn w:val="DefaultParagraphFont"/>
    <w:rsid w:val="00DD3FC9"/>
  </w:style>
  <w:style w:type="paragraph" w:styleId="EndnoteText">
    <w:name w:val="endnote text"/>
    <w:basedOn w:val="Normal"/>
    <w:link w:val="EndnoteTextChar"/>
    <w:semiHidden/>
    <w:unhideWhenUsed/>
    <w:rsid w:val="00C41524"/>
    <w:rPr>
      <w:sz w:val="20"/>
      <w:szCs w:val="20"/>
    </w:rPr>
  </w:style>
  <w:style w:type="character" w:customStyle="1" w:styleId="EndnoteTextChar">
    <w:name w:val="Endnote Text Char"/>
    <w:basedOn w:val="DefaultParagraphFont"/>
    <w:link w:val="EndnoteText"/>
    <w:semiHidden/>
    <w:rsid w:val="00C41524"/>
    <w:rPr>
      <w:lang w:eastAsia="en-US"/>
    </w:rPr>
  </w:style>
  <w:style w:type="character" w:styleId="EndnoteReference">
    <w:name w:val="endnote reference"/>
    <w:basedOn w:val="DefaultParagraphFont"/>
    <w:semiHidden/>
    <w:unhideWhenUsed/>
    <w:rsid w:val="00C415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FDF"/>
    <w:rPr>
      <w:sz w:val="24"/>
      <w:szCs w:val="24"/>
      <w:lang w:eastAsia="en-US"/>
    </w:rPr>
  </w:style>
  <w:style w:type="paragraph" w:styleId="Heading1">
    <w:name w:val="heading 1"/>
    <w:basedOn w:val="Normal"/>
    <w:next w:val="Normal"/>
    <w:qFormat/>
    <w:rsid w:val="00CC3FDF"/>
    <w:pPr>
      <w:keepNext/>
      <w:jc w:val="center"/>
      <w:outlineLvl w:val="0"/>
    </w:pPr>
    <w:rPr>
      <w:b/>
      <w:color w:val="000000"/>
      <w:sz w:val="36"/>
      <w:szCs w:val="20"/>
    </w:rPr>
  </w:style>
  <w:style w:type="paragraph" w:styleId="Heading2">
    <w:name w:val="heading 2"/>
    <w:basedOn w:val="Normal"/>
    <w:next w:val="Normal"/>
    <w:qFormat/>
    <w:rsid w:val="00CC3FDF"/>
    <w:pPr>
      <w:keepNext/>
      <w:outlineLvl w:val="1"/>
    </w:pPr>
    <w:rPr>
      <w:b/>
      <w:color w:val="0000FF"/>
    </w:rPr>
  </w:style>
  <w:style w:type="paragraph" w:styleId="Heading3">
    <w:name w:val="heading 3"/>
    <w:basedOn w:val="Normal"/>
    <w:next w:val="Normal"/>
    <w:qFormat/>
    <w:rsid w:val="00CC3FDF"/>
    <w:pPr>
      <w:keepNext/>
      <w:outlineLvl w:val="2"/>
    </w:pPr>
    <w:rPr>
      <w:b/>
      <w:szCs w:val="20"/>
    </w:rPr>
  </w:style>
  <w:style w:type="paragraph" w:styleId="Heading4">
    <w:name w:val="heading 4"/>
    <w:basedOn w:val="Normal"/>
    <w:next w:val="Normal"/>
    <w:qFormat/>
    <w:rsid w:val="00CC3FDF"/>
    <w:pPr>
      <w:keepNext/>
      <w:outlineLvl w:val="3"/>
    </w:pPr>
    <w:rPr>
      <w:szCs w:val="20"/>
    </w:rPr>
  </w:style>
  <w:style w:type="paragraph" w:styleId="Heading5">
    <w:name w:val="heading 5"/>
    <w:basedOn w:val="Normal"/>
    <w:next w:val="Normal"/>
    <w:qFormat/>
    <w:rsid w:val="00CC3FDF"/>
    <w:pPr>
      <w:keepNext/>
      <w:ind w:firstLine="708"/>
      <w:jc w:val="center"/>
      <w:outlineLvl w:val="4"/>
    </w:pPr>
    <w:rPr>
      <w:b/>
      <w:szCs w:val="20"/>
    </w:rPr>
  </w:style>
  <w:style w:type="paragraph" w:styleId="Heading6">
    <w:name w:val="heading 6"/>
    <w:basedOn w:val="Normal"/>
    <w:next w:val="Normal"/>
    <w:qFormat/>
    <w:rsid w:val="00CC3FDF"/>
    <w:pPr>
      <w:keepNext/>
      <w:jc w:val="both"/>
      <w:outlineLvl w:val="5"/>
    </w:pPr>
    <w:rPr>
      <w:b/>
      <w:color w:val="000000"/>
      <w:szCs w:val="20"/>
    </w:rPr>
  </w:style>
  <w:style w:type="paragraph" w:styleId="Heading7">
    <w:name w:val="heading 7"/>
    <w:basedOn w:val="Normal"/>
    <w:next w:val="Normal"/>
    <w:qFormat/>
    <w:rsid w:val="00CC3FDF"/>
    <w:pPr>
      <w:keepNext/>
      <w:jc w:val="both"/>
      <w:outlineLvl w:val="6"/>
    </w:pPr>
    <w:rPr>
      <w:b/>
      <w:color w:val="000000"/>
      <w:sz w:val="26"/>
      <w:szCs w:val="20"/>
    </w:rPr>
  </w:style>
  <w:style w:type="paragraph" w:styleId="Heading8">
    <w:name w:val="heading 8"/>
    <w:basedOn w:val="Normal"/>
    <w:next w:val="Normal"/>
    <w:qFormat/>
    <w:rsid w:val="00CC3FDF"/>
    <w:pPr>
      <w:keepNext/>
      <w:ind w:left="-284" w:right="-948"/>
      <w:jc w:val="center"/>
      <w:outlineLvl w:val="7"/>
    </w:pPr>
    <w:rPr>
      <w:b/>
      <w:color w:val="000000"/>
      <w:sz w:val="26"/>
      <w:szCs w:val="20"/>
    </w:rPr>
  </w:style>
  <w:style w:type="paragraph" w:styleId="Heading9">
    <w:name w:val="heading 9"/>
    <w:basedOn w:val="Normal"/>
    <w:next w:val="Normal"/>
    <w:qFormat/>
    <w:rsid w:val="00CC3FDF"/>
    <w:pPr>
      <w:keepNext/>
      <w:jc w:val="both"/>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3FDF"/>
    <w:pPr>
      <w:tabs>
        <w:tab w:val="center" w:pos="4536"/>
        <w:tab w:val="right" w:pos="9072"/>
      </w:tabs>
    </w:pPr>
  </w:style>
  <w:style w:type="paragraph" w:styleId="Footer">
    <w:name w:val="footer"/>
    <w:basedOn w:val="Normal"/>
    <w:rsid w:val="00CC3FDF"/>
    <w:pPr>
      <w:tabs>
        <w:tab w:val="center" w:pos="4536"/>
        <w:tab w:val="right" w:pos="9072"/>
      </w:tabs>
    </w:pPr>
  </w:style>
  <w:style w:type="paragraph" w:styleId="BodyText">
    <w:name w:val="Body Text"/>
    <w:basedOn w:val="Normal"/>
    <w:rsid w:val="00CC3FDF"/>
    <w:pPr>
      <w:tabs>
        <w:tab w:val="left" w:pos="10490"/>
      </w:tabs>
      <w:jc w:val="both"/>
    </w:pPr>
    <w:rPr>
      <w:szCs w:val="20"/>
    </w:rPr>
  </w:style>
  <w:style w:type="paragraph" w:styleId="BodyText3">
    <w:name w:val="Body Text 3"/>
    <w:basedOn w:val="Normal"/>
    <w:rsid w:val="00CC3FDF"/>
    <w:pPr>
      <w:jc w:val="both"/>
    </w:pPr>
    <w:rPr>
      <w:szCs w:val="20"/>
    </w:rPr>
  </w:style>
  <w:style w:type="paragraph" w:styleId="Caption">
    <w:name w:val="caption"/>
    <w:basedOn w:val="Normal"/>
    <w:next w:val="Normal"/>
    <w:qFormat/>
    <w:rsid w:val="00CC3FDF"/>
    <w:pPr>
      <w:jc w:val="both"/>
    </w:pPr>
    <w:rPr>
      <w:b/>
      <w:color w:val="000000"/>
      <w:sz w:val="26"/>
      <w:szCs w:val="20"/>
    </w:rPr>
  </w:style>
  <w:style w:type="paragraph" w:styleId="TOC1">
    <w:name w:val="toc 1"/>
    <w:basedOn w:val="Normal"/>
    <w:next w:val="Normal"/>
    <w:autoRedefine/>
    <w:semiHidden/>
    <w:rsid w:val="00C14D5B"/>
    <w:pPr>
      <w:jc w:val="center"/>
    </w:pPr>
    <w:rPr>
      <w:rFonts w:ascii="Arial" w:hAnsi="Arial" w:cs="Arial"/>
      <w:b/>
      <w:snapToGrid w:val="0"/>
      <w:color w:val="0000FF"/>
      <w:sz w:val="20"/>
      <w:szCs w:val="20"/>
    </w:rPr>
  </w:style>
  <w:style w:type="paragraph" w:styleId="BodyText2">
    <w:name w:val="Body Text 2"/>
    <w:basedOn w:val="Normal"/>
    <w:rsid w:val="00CC3FDF"/>
    <w:pPr>
      <w:jc w:val="both"/>
    </w:pPr>
    <w:rPr>
      <w:b/>
      <w:sz w:val="20"/>
      <w:szCs w:val="20"/>
    </w:rPr>
  </w:style>
  <w:style w:type="character" w:styleId="FootnoteReference">
    <w:name w:val="footnote reference"/>
    <w:semiHidden/>
    <w:rsid w:val="00CC3FDF"/>
    <w:rPr>
      <w:vertAlign w:val="superscript"/>
    </w:rPr>
  </w:style>
  <w:style w:type="paragraph" w:styleId="FootnoteText">
    <w:name w:val="footnote text"/>
    <w:basedOn w:val="Normal"/>
    <w:link w:val="FootnoteTextChar"/>
    <w:rsid w:val="00CC3FDF"/>
    <w:rPr>
      <w:sz w:val="20"/>
      <w:szCs w:val="20"/>
    </w:rPr>
  </w:style>
  <w:style w:type="character" w:styleId="PageNumber">
    <w:name w:val="page number"/>
    <w:basedOn w:val="DefaultParagraphFont"/>
    <w:rsid w:val="00CC3FDF"/>
  </w:style>
  <w:style w:type="paragraph" w:styleId="Title">
    <w:name w:val="Title"/>
    <w:basedOn w:val="Normal"/>
    <w:qFormat/>
    <w:rsid w:val="00CC3FDF"/>
    <w:pPr>
      <w:jc w:val="center"/>
    </w:pPr>
    <w:rPr>
      <w:b/>
      <w:lang w:val="en-US"/>
    </w:rPr>
  </w:style>
  <w:style w:type="paragraph" w:styleId="Subtitle">
    <w:name w:val="Subtitle"/>
    <w:basedOn w:val="Normal"/>
    <w:qFormat/>
    <w:rsid w:val="00CC3FDF"/>
    <w:pPr>
      <w:jc w:val="both"/>
    </w:pPr>
    <w:rPr>
      <w:b/>
      <w:sz w:val="26"/>
      <w:lang w:val="en-US"/>
    </w:rPr>
  </w:style>
  <w:style w:type="paragraph" w:styleId="BalloonText">
    <w:name w:val="Balloon Text"/>
    <w:basedOn w:val="Normal"/>
    <w:link w:val="BalloonTextChar"/>
    <w:rsid w:val="005A25E2"/>
    <w:rPr>
      <w:rFonts w:ascii="Tahoma" w:hAnsi="Tahoma" w:cs="Tahoma"/>
      <w:sz w:val="16"/>
      <w:szCs w:val="16"/>
    </w:rPr>
  </w:style>
  <w:style w:type="character" w:customStyle="1" w:styleId="BalloonTextChar">
    <w:name w:val="Balloon Text Char"/>
    <w:link w:val="BalloonText"/>
    <w:rsid w:val="005A25E2"/>
    <w:rPr>
      <w:rFonts w:ascii="Tahoma" w:hAnsi="Tahoma" w:cs="Tahoma"/>
      <w:sz w:val="16"/>
      <w:szCs w:val="16"/>
      <w:lang w:eastAsia="en-US"/>
    </w:rPr>
  </w:style>
  <w:style w:type="paragraph" w:styleId="ListParagraph">
    <w:name w:val="List Paragraph"/>
    <w:basedOn w:val="Normal"/>
    <w:uiPriority w:val="34"/>
    <w:qFormat/>
    <w:rsid w:val="00D558A6"/>
    <w:pPr>
      <w:ind w:left="720"/>
      <w:contextualSpacing/>
    </w:pPr>
  </w:style>
  <w:style w:type="paragraph" w:customStyle="1" w:styleId="Default">
    <w:name w:val="Default"/>
    <w:rsid w:val="0076210E"/>
    <w:pPr>
      <w:autoSpaceDE w:val="0"/>
      <w:autoSpaceDN w:val="0"/>
      <w:adjustRightInd w:val="0"/>
    </w:pPr>
    <w:rPr>
      <w:color w:val="000000"/>
      <w:sz w:val="24"/>
      <w:szCs w:val="24"/>
    </w:rPr>
  </w:style>
  <w:style w:type="paragraph" w:styleId="NormalWeb">
    <w:name w:val="Normal (Web)"/>
    <w:basedOn w:val="Normal"/>
    <w:uiPriority w:val="99"/>
    <w:unhideWhenUsed/>
    <w:rsid w:val="00031E5A"/>
    <w:pPr>
      <w:spacing w:before="100" w:beforeAutospacing="1" w:after="100" w:afterAutospacing="1"/>
    </w:pPr>
    <w:rPr>
      <w:lang w:eastAsia="tr-TR"/>
    </w:rPr>
  </w:style>
  <w:style w:type="character" w:customStyle="1" w:styleId="HeaderChar">
    <w:name w:val="Header Char"/>
    <w:basedOn w:val="DefaultParagraphFont"/>
    <w:link w:val="Header"/>
    <w:rsid w:val="000E2381"/>
    <w:rPr>
      <w:sz w:val="24"/>
      <w:szCs w:val="24"/>
      <w:lang w:eastAsia="en-US"/>
    </w:rPr>
  </w:style>
  <w:style w:type="character" w:styleId="Hyperlink">
    <w:name w:val="Hyperlink"/>
    <w:basedOn w:val="DefaultParagraphFont"/>
    <w:rsid w:val="000E2381"/>
    <w:rPr>
      <w:color w:val="0000FF" w:themeColor="hyperlink"/>
      <w:u w:val="single"/>
    </w:rPr>
  </w:style>
  <w:style w:type="character" w:customStyle="1" w:styleId="hps">
    <w:name w:val="hps"/>
    <w:basedOn w:val="DefaultParagraphFont"/>
    <w:rsid w:val="00D62A7F"/>
  </w:style>
  <w:style w:type="character" w:customStyle="1" w:styleId="shorttext">
    <w:name w:val="short_text"/>
    <w:basedOn w:val="DefaultParagraphFont"/>
    <w:rsid w:val="00614E5B"/>
  </w:style>
  <w:style w:type="character" w:customStyle="1" w:styleId="FootnoteTextChar">
    <w:name w:val="Footnote Text Char"/>
    <w:link w:val="FootnoteText"/>
    <w:rsid w:val="005A781C"/>
    <w:rPr>
      <w:lang w:eastAsia="en-US"/>
    </w:rPr>
  </w:style>
  <w:style w:type="character" w:customStyle="1" w:styleId="alt-edited">
    <w:name w:val="alt-edited"/>
    <w:basedOn w:val="DefaultParagraphFont"/>
    <w:rsid w:val="00994340"/>
  </w:style>
  <w:style w:type="character" w:customStyle="1" w:styleId="gt-baf-back">
    <w:name w:val="gt-baf-back"/>
    <w:basedOn w:val="DefaultParagraphFont"/>
    <w:rsid w:val="00DD3FC9"/>
  </w:style>
  <w:style w:type="paragraph" w:styleId="EndnoteText">
    <w:name w:val="endnote text"/>
    <w:basedOn w:val="Normal"/>
    <w:link w:val="EndnoteTextChar"/>
    <w:semiHidden/>
    <w:unhideWhenUsed/>
    <w:rsid w:val="00C41524"/>
    <w:rPr>
      <w:sz w:val="20"/>
      <w:szCs w:val="20"/>
    </w:rPr>
  </w:style>
  <w:style w:type="character" w:customStyle="1" w:styleId="EndnoteTextChar">
    <w:name w:val="Endnote Text Char"/>
    <w:basedOn w:val="DefaultParagraphFont"/>
    <w:link w:val="EndnoteText"/>
    <w:semiHidden/>
    <w:rsid w:val="00C41524"/>
    <w:rPr>
      <w:lang w:eastAsia="en-US"/>
    </w:rPr>
  </w:style>
  <w:style w:type="character" w:styleId="EndnoteReference">
    <w:name w:val="endnote reference"/>
    <w:basedOn w:val="DefaultParagraphFont"/>
    <w:semiHidden/>
    <w:unhideWhenUsed/>
    <w:rsid w:val="00C415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3596">
      <w:bodyDiv w:val="1"/>
      <w:marLeft w:val="0"/>
      <w:marRight w:val="0"/>
      <w:marTop w:val="0"/>
      <w:marBottom w:val="0"/>
      <w:divBdr>
        <w:top w:val="none" w:sz="0" w:space="0" w:color="auto"/>
        <w:left w:val="none" w:sz="0" w:space="0" w:color="auto"/>
        <w:bottom w:val="none" w:sz="0" w:space="0" w:color="auto"/>
        <w:right w:val="none" w:sz="0" w:space="0" w:color="auto"/>
      </w:divBdr>
    </w:div>
    <w:div w:id="132451963">
      <w:bodyDiv w:val="1"/>
      <w:marLeft w:val="0"/>
      <w:marRight w:val="0"/>
      <w:marTop w:val="0"/>
      <w:marBottom w:val="0"/>
      <w:divBdr>
        <w:top w:val="none" w:sz="0" w:space="0" w:color="auto"/>
        <w:left w:val="none" w:sz="0" w:space="0" w:color="auto"/>
        <w:bottom w:val="none" w:sz="0" w:space="0" w:color="auto"/>
        <w:right w:val="none" w:sz="0" w:space="0" w:color="auto"/>
      </w:divBdr>
    </w:div>
    <w:div w:id="295063325">
      <w:bodyDiv w:val="1"/>
      <w:marLeft w:val="0"/>
      <w:marRight w:val="0"/>
      <w:marTop w:val="0"/>
      <w:marBottom w:val="0"/>
      <w:divBdr>
        <w:top w:val="none" w:sz="0" w:space="0" w:color="auto"/>
        <w:left w:val="none" w:sz="0" w:space="0" w:color="auto"/>
        <w:bottom w:val="none" w:sz="0" w:space="0" w:color="auto"/>
        <w:right w:val="none" w:sz="0" w:space="0" w:color="auto"/>
      </w:divBdr>
    </w:div>
    <w:div w:id="361832494">
      <w:bodyDiv w:val="1"/>
      <w:marLeft w:val="0"/>
      <w:marRight w:val="0"/>
      <w:marTop w:val="0"/>
      <w:marBottom w:val="0"/>
      <w:divBdr>
        <w:top w:val="none" w:sz="0" w:space="0" w:color="auto"/>
        <w:left w:val="none" w:sz="0" w:space="0" w:color="auto"/>
        <w:bottom w:val="none" w:sz="0" w:space="0" w:color="auto"/>
        <w:right w:val="none" w:sz="0" w:space="0" w:color="auto"/>
      </w:divBdr>
    </w:div>
    <w:div w:id="374158970">
      <w:bodyDiv w:val="1"/>
      <w:marLeft w:val="0"/>
      <w:marRight w:val="0"/>
      <w:marTop w:val="0"/>
      <w:marBottom w:val="0"/>
      <w:divBdr>
        <w:top w:val="none" w:sz="0" w:space="0" w:color="auto"/>
        <w:left w:val="none" w:sz="0" w:space="0" w:color="auto"/>
        <w:bottom w:val="none" w:sz="0" w:space="0" w:color="auto"/>
        <w:right w:val="none" w:sz="0" w:space="0" w:color="auto"/>
      </w:divBdr>
      <w:divsChild>
        <w:div w:id="156264659">
          <w:marLeft w:val="547"/>
          <w:marRight w:val="0"/>
          <w:marTop w:val="115"/>
          <w:marBottom w:val="0"/>
          <w:divBdr>
            <w:top w:val="none" w:sz="0" w:space="0" w:color="auto"/>
            <w:left w:val="none" w:sz="0" w:space="0" w:color="auto"/>
            <w:bottom w:val="none" w:sz="0" w:space="0" w:color="auto"/>
            <w:right w:val="none" w:sz="0" w:space="0" w:color="auto"/>
          </w:divBdr>
        </w:div>
        <w:div w:id="229966357">
          <w:marLeft w:val="547"/>
          <w:marRight w:val="0"/>
          <w:marTop w:val="115"/>
          <w:marBottom w:val="0"/>
          <w:divBdr>
            <w:top w:val="none" w:sz="0" w:space="0" w:color="auto"/>
            <w:left w:val="none" w:sz="0" w:space="0" w:color="auto"/>
            <w:bottom w:val="none" w:sz="0" w:space="0" w:color="auto"/>
            <w:right w:val="none" w:sz="0" w:space="0" w:color="auto"/>
          </w:divBdr>
        </w:div>
        <w:div w:id="1223172936">
          <w:marLeft w:val="547"/>
          <w:marRight w:val="0"/>
          <w:marTop w:val="115"/>
          <w:marBottom w:val="0"/>
          <w:divBdr>
            <w:top w:val="none" w:sz="0" w:space="0" w:color="auto"/>
            <w:left w:val="none" w:sz="0" w:space="0" w:color="auto"/>
            <w:bottom w:val="none" w:sz="0" w:space="0" w:color="auto"/>
            <w:right w:val="none" w:sz="0" w:space="0" w:color="auto"/>
          </w:divBdr>
        </w:div>
        <w:div w:id="1507551470">
          <w:marLeft w:val="547"/>
          <w:marRight w:val="0"/>
          <w:marTop w:val="115"/>
          <w:marBottom w:val="0"/>
          <w:divBdr>
            <w:top w:val="none" w:sz="0" w:space="0" w:color="auto"/>
            <w:left w:val="none" w:sz="0" w:space="0" w:color="auto"/>
            <w:bottom w:val="none" w:sz="0" w:space="0" w:color="auto"/>
            <w:right w:val="none" w:sz="0" w:space="0" w:color="auto"/>
          </w:divBdr>
        </w:div>
      </w:divsChild>
    </w:div>
    <w:div w:id="511265705">
      <w:bodyDiv w:val="1"/>
      <w:marLeft w:val="0"/>
      <w:marRight w:val="0"/>
      <w:marTop w:val="0"/>
      <w:marBottom w:val="0"/>
      <w:divBdr>
        <w:top w:val="none" w:sz="0" w:space="0" w:color="auto"/>
        <w:left w:val="none" w:sz="0" w:space="0" w:color="auto"/>
        <w:bottom w:val="none" w:sz="0" w:space="0" w:color="auto"/>
        <w:right w:val="none" w:sz="0" w:space="0" w:color="auto"/>
      </w:divBdr>
      <w:divsChild>
        <w:div w:id="729773008">
          <w:marLeft w:val="0"/>
          <w:marRight w:val="0"/>
          <w:marTop w:val="0"/>
          <w:marBottom w:val="0"/>
          <w:divBdr>
            <w:top w:val="none" w:sz="0" w:space="0" w:color="auto"/>
            <w:left w:val="none" w:sz="0" w:space="0" w:color="auto"/>
            <w:bottom w:val="none" w:sz="0" w:space="0" w:color="auto"/>
            <w:right w:val="none" w:sz="0" w:space="0" w:color="auto"/>
          </w:divBdr>
          <w:divsChild>
            <w:div w:id="1072771153">
              <w:marLeft w:val="0"/>
              <w:marRight w:val="0"/>
              <w:marTop w:val="0"/>
              <w:marBottom w:val="0"/>
              <w:divBdr>
                <w:top w:val="none" w:sz="0" w:space="0" w:color="auto"/>
                <w:left w:val="none" w:sz="0" w:space="0" w:color="auto"/>
                <w:bottom w:val="none" w:sz="0" w:space="0" w:color="auto"/>
                <w:right w:val="none" w:sz="0" w:space="0" w:color="auto"/>
              </w:divBdr>
              <w:divsChild>
                <w:div w:id="236747763">
                  <w:marLeft w:val="0"/>
                  <w:marRight w:val="0"/>
                  <w:marTop w:val="0"/>
                  <w:marBottom w:val="0"/>
                  <w:divBdr>
                    <w:top w:val="none" w:sz="0" w:space="0" w:color="auto"/>
                    <w:left w:val="none" w:sz="0" w:space="0" w:color="auto"/>
                    <w:bottom w:val="none" w:sz="0" w:space="0" w:color="auto"/>
                    <w:right w:val="none" w:sz="0" w:space="0" w:color="auto"/>
                  </w:divBdr>
                  <w:divsChild>
                    <w:div w:id="1867677171">
                      <w:marLeft w:val="0"/>
                      <w:marRight w:val="0"/>
                      <w:marTop w:val="0"/>
                      <w:marBottom w:val="0"/>
                      <w:divBdr>
                        <w:top w:val="none" w:sz="0" w:space="0" w:color="auto"/>
                        <w:left w:val="none" w:sz="0" w:space="0" w:color="auto"/>
                        <w:bottom w:val="none" w:sz="0" w:space="0" w:color="auto"/>
                        <w:right w:val="none" w:sz="0" w:space="0" w:color="auto"/>
                      </w:divBdr>
                      <w:divsChild>
                        <w:div w:id="1652634811">
                          <w:marLeft w:val="0"/>
                          <w:marRight w:val="0"/>
                          <w:marTop w:val="0"/>
                          <w:marBottom w:val="0"/>
                          <w:divBdr>
                            <w:top w:val="none" w:sz="0" w:space="0" w:color="auto"/>
                            <w:left w:val="none" w:sz="0" w:space="0" w:color="auto"/>
                            <w:bottom w:val="none" w:sz="0" w:space="0" w:color="auto"/>
                            <w:right w:val="none" w:sz="0" w:space="0" w:color="auto"/>
                          </w:divBdr>
                          <w:divsChild>
                            <w:div w:id="10955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866035">
      <w:bodyDiv w:val="1"/>
      <w:marLeft w:val="0"/>
      <w:marRight w:val="0"/>
      <w:marTop w:val="0"/>
      <w:marBottom w:val="0"/>
      <w:divBdr>
        <w:top w:val="none" w:sz="0" w:space="0" w:color="auto"/>
        <w:left w:val="none" w:sz="0" w:space="0" w:color="auto"/>
        <w:bottom w:val="none" w:sz="0" w:space="0" w:color="auto"/>
        <w:right w:val="none" w:sz="0" w:space="0" w:color="auto"/>
      </w:divBdr>
      <w:divsChild>
        <w:div w:id="669602118">
          <w:marLeft w:val="547"/>
          <w:marRight w:val="0"/>
          <w:marTop w:val="115"/>
          <w:marBottom w:val="0"/>
          <w:divBdr>
            <w:top w:val="none" w:sz="0" w:space="0" w:color="auto"/>
            <w:left w:val="none" w:sz="0" w:space="0" w:color="auto"/>
            <w:bottom w:val="none" w:sz="0" w:space="0" w:color="auto"/>
            <w:right w:val="none" w:sz="0" w:space="0" w:color="auto"/>
          </w:divBdr>
        </w:div>
        <w:div w:id="1790515796">
          <w:marLeft w:val="547"/>
          <w:marRight w:val="0"/>
          <w:marTop w:val="115"/>
          <w:marBottom w:val="0"/>
          <w:divBdr>
            <w:top w:val="none" w:sz="0" w:space="0" w:color="auto"/>
            <w:left w:val="none" w:sz="0" w:space="0" w:color="auto"/>
            <w:bottom w:val="none" w:sz="0" w:space="0" w:color="auto"/>
            <w:right w:val="none" w:sz="0" w:space="0" w:color="auto"/>
          </w:divBdr>
        </w:div>
        <w:div w:id="2001156777">
          <w:marLeft w:val="547"/>
          <w:marRight w:val="0"/>
          <w:marTop w:val="115"/>
          <w:marBottom w:val="0"/>
          <w:divBdr>
            <w:top w:val="none" w:sz="0" w:space="0" w:color="auto"/>
            <w:left w:val="none" w:sz="0" w:space="0" w:color="auto"/>
            <w:bottom w:val="none" w:sz="0" w:space="0" w:color="auto"/>
            <w:right w:val="none" w:sz="0" w:space="0" w:color="auto"/>
          </w:divBdr>
        </w:div>
      </w:divsChild>
    </w:div>
    <w:div w:id="706759279">
      <w:bodyDiv w:val="1"/>
      <w:marLeft w:val="0"/>
      <w:marRight w:val="0"/>
      <w:marTop w:val="0"/>
      <w:marBottom w:val="0"/>
      <w:divBdr>
        <w:top w:val="none" w:sz="0" w:space="0" w:color="auto"/>
        <w:left w:val="none" w:sz="0" w:space="0" w:color="auto"/>
        <w:bottom w:val="none" w:sz="0" w:space="0" w:color="auto"/>
        <w:right w:val="none" w:sz="0" w:space="0" w:color="auto"/>
      </w:divBdr>
      <w:divsChild>
        <w:div w:id="507212960">
          <w:marLeft w:val="547"/>
          <w:marRight w:val="0"/>
          <w:marTop w:val="115"/>
          <w:marBottom w:val="0"/>
          <w:divBdr>
            <w:top w:val="none" w:sz="0" w:space="0" w:color="auto"/>
            <w:left w:val="none" w:sz="0" w:space="0" w:color="auto"/>
            <w:bottom w:val="none" w:sz="0" w:space="0" w:color="auto"/>
            <w:right w:val="none" w:sz="0" w:space="0" w:color="auto"/>
          </w:divBdr>
        </w:div>
        <w:div w:id="561015712">
          <w:marLeft w:val="547"/>
          <w:marRight w:val="0"/>
          <w:marTop w:val="115"/>
          <w:marBottom w:val="0"/>
          <w:divBdr>
            <w:top w:val="none" w:sz="0" w:space="0" w:color="auto"/>
            <w:left w:val="none" w:sz="0" w:space="0" w:color="auto"/>
            <w:bottom w:val="none" w:sz="0" w:space="0" w:color="auto"/>
            <w:right w:val="none" w:sz="0" w:space="0" w:color="auto"/>
          </w:divBdr>
        </w:div>
        <w:div w:id="1170100814">
          <w:marLeft w:val="547"/>
          <w:marRight w:val="0"/>
          <w:marTop w:val="115"/>
          <w:marBottom w:val="0"/>
          <w:divBdr>
            <w:top w:val="none" w:sz="0" w:space="0" w:color="auto"/>
            <w:left w:val="none" w:sz="0" w:space="0" w:color="auto"/>
            <w:bottom w:val="none" w:sz="0" w:space="0" w:color="auto"/>
            <w:right w:val="none" w:sz="0" w:space="0" w:color="auto"/>
          </w:divBdr>
        </w:div>
        <w:div w:id="1191603775">
          <w:marLeft w:val="547"/>
          <w:marRight w:val="0"/>
          <w:marTop w:val="115"/>
          <w:marBottom w:val="0"/>
          <w:divBdr>
            <w:top w:val="none" w:sz="0" w:space="0" w:color="auto"/>
            <w:left w:val="none" w:sz="0" w:space="0" w:color="auto"/>
            <w:bottom w:val="none" w:sz="0" w:space="0" w:color="auto"/>
            <w:right w:val="none" w:sz="0" w:space="0" w:color="auto"/>
          </w:divBdr>
        </w:div>
        <w:div w:id="1657370573">
          <w:marLeft w:val="547"/>
          <w:marRight w:val="0"/>
          <w:marTop w:val="115"/>
          <w:marBottom w:val="0"/>
          <w:divBdr>
            <w:top w:val="none" w:sz="0" w:space="0" w:color="auto"/>
            <w:left w:val="none" w:sz="0" w:space="0" w:color="auto"/>
            <w:bottom w:val="none" w:sz="0" w:space="0" w:color="auto"/>
            <w:right w:val="none" w:sz="0" w:space="0" w:color="auto"/>
          </w:divBdr>
        </w:div>
      </w:divsChild>
    </w:div>
    <w:div w:id="758672968">
      <w:bodyDiv w:val="1"/>
      <w:marLeft w:val="0"/>
      <w:marRight w:val="0"/>
      <w:marTop w:val="0"/>
      <w:marBottom w:val="0"/>
      <w:divBdr>
        <w:top w:val="none" w:sz="0" w:space="0" w:color="auto"/>
        <w:left w:val="none" w:sz="0" w:space="0" w:color="auto"/>
        <w:bottom w:val="none" w:sz="0" w:space="0" w:color="auto"/>
        <w:right w:val="none" w:sz="0" w:space="0" w:color="auto"/>
      </w:divBdr>
    </w:div>
    <w:div w:id="802040070">
      <w:bodyDiv w:val="1"/>
      <w:marLeft w:val="0"/>
      <w:marRight w:val="0"/>
      <w:marTop w:val="0"/>
      <w:marBottom w:val="0"/>
      <w:divBdr>
        <w:top w:val="none" w:sz="0" w:space="0" w:color="auto"/>
        <w:left w:val="none" w:sz="0" w:space="0" w:color="auto"/>
        <w:bottom w:val="none" w:sz="0" w:space="0" w:color="auto"/>
        <w:right w:val="none" w:sz="0" w:space="0" w:color="auto"/>
      </w:divBdr>
      <w:divsChild>
        <w:div w:id="532697466">
          <w:marLeft w:val="547"/>
          <w:marRight w:val="0"/>
          <w:marTop w:val="86"/>
          <w:marBottom w:val="0"/>
          <w:divBdr>
            <w:top w:val="none" w:sz="0" w:space="0" w:color="auto"/>
            <w:left w:val="none" w:sz="0" w:space="0" w:color="auto"/>
            <w:bottom w:val="none" w:sz="0" w:space="0" w:color="auto"/>
            <w:right w:val="none" w:sz="0" w:space="0" w:color="auto"/>
          </w:divBdr>
        </w:div>
        <w:div w:id="681468916">
          <w:marLeft w:val="547"/>
          <w:marRight w:val="0"/>
          <w:marTop w:val="86"/>
          <w:marBottom w:val="0"/>
          <w:divBdr>
            <w:top w:val="none" w:sz="0" w:space="0" w:color="auto"/>
            <w:left w:val="none" w:sz="0" w:space="0" w:color="auto"/>
            <w:bottom w:val="none" w:sz="0" w:space="0" w:color="auto"/>
            <w:right w:val="none" w:sz="0" w:space="0" w:color="auto"/>
          </w:divBdr>
        </w:div>
        <w:div w:id="1139419824">
          <w:marLeft w:val="547"/>
          <w:marRight w:val="0"/>
          <w:marTop w:val="86"/>
          <w:marBottom w:val="0"/>
          <w:divBdr>
            <w:top w:val="none" w:sz="0" w:space="0" w:color="auto"/>
            <w:left w:val="none" w:sz="0" w:space="0" w:color="auto"/>
            <w:bottom w:val="none" w:sz="0" w:space="0" w:color="auto"/>
            <w:right w:val="none" w:sz="0" w:space="0" w:color="auto"/>
          </w:divBdr>
        </w:div>
        <w:div w:id="1555386386">
          <w:marLeft w:val="547"/>
          <w:marRight w:val="0"/>
          <w:marTop w:val="86"/>
          <w:marBottom w:val="0"/>
          <w:divBdr>
            <w:top w:val="none" w:sz="0" w:space="0" w:color="auto"/>
            <w:left w:val="none" w:sz="0" w:space="0" w:color="auto"/>
            <w:bottom w:val="none" w:sz="0" w:space="0" w:color="auto"/>
            <w:right w:val="none" w:sz="0" w:space="0" w:color="auto"/>
          </w:divBdr>
        </w:div>
      </w:divsChild>
    </w:div>
    <w:div w:id="825970993">
      <w:bodyDiv w:val="1"/>
      <w:marLeft w:val="0"/>
      <w:marRight w:val="0"/>
      <w:marTop w:val="0"/>
      <w:marBottom w:val="0"/>
      <w:divBdr>
        <w:top w:val="none" w:sz="0" w:space="0" w:color="auto"/>
        <w:left w:val="none" w:sz="0" w:space="0" w:color="auto"/>
        <w:bottom w:val="none" w:sz="0" w:space="0" w:color="auto"/>
        <w:right w:val="none" w:sz="0" w:space="0" w:color="auto"/>
      </w:divBdr>
      <w:divsChild>
        <w:div w:id="1111242984">
          <w:marLeft w:val="0"/>
          <w:marRight w:val="0"/>
          <w:marTop w:val="0"/>
          <w:marBottom w:val="0"/>
          <w:divBdr>
            <w:top w:val="none" w:sz="0" w:space="0" w:color="auto"/>
            <w:left w:val="none" w:sz="0" w:space="0" w:color="auto"/>
            <w:bottom w:val="none" w:sz="0" w:space="0" w:color="auto"/>
            <w:right w:val="none" w:sz="0" w:space="0" w:color="auto"/>
          </w:divBdr>
        </w:div>
        <w:div w:id="1860311537">
          <w:marLeft w:val="0"/>
          <w:marRight w:val="0"/>
          <w:marTop w:val="0"/>
          <w:marBottom w:val="0"/>
          <w:divBdr>
            <w:top w:val="none" w:sz="0" w:space="0" w:color="auto"/>
            <w:left w:val="none" w:sz="0" w:space="0" w:color="auto"/>
            <w:bottom w:val="none" w:sz="0" w:space="0" w:color="auto"/>
            <w:right w:val="none" w:sz="0" w:space="0" w:color="auto"/>
          </w:divBdr>
          <w:divsChild>
            <w:div w:id="439685287">
              <w:marLeft w:val="0"/>
              <w:marRight w:val="0"/>
              <w:marTop w:val="0"/>
              <w:marBottom w:val="0"/>
              <w:divBdr>
                <w:top w:val="none" w:sz="0" w:space="0" w:color="auto"/>
                <w:left w:val="none" w:sz="0" w:space="0" w:color="auto"/>
                <w:bottom w:val="none" w:sz="0" w:space="0" w:color="auto"/>
                <w:right w:val="none" w:sz="0" w:space="0" w:color="auto"/>
              </w:divBdr>
              <w:divsChild>
                <w:div w:id="1879926178">
                  <w:marLeft w:val="0"/>
                  <w:marRight w:val="0"/>
                  <w:marTop w:val="0"/>
                  <w:marBottom w:val="0"/>
                  <w:divBdr>
                    <w:top w:val="none" w:sz="0" w:space="0" w:color="auto"/>
                    <w:left w:val="none" w:sz="0" w:space="0" w:color="auto"/>
                    <w:bottom w:val="none" w:sz="0" w:space="0" w:color="auto"/>
                    <w:right w:val="none" w:sz="0" w:space="0" w:color="auto"/>
                  </w:divBdr>
                  <w:divsChild>
                    <w:div w:id="1214535282">
                      <w:marLeft w:val="0"/>
                      <w:marRight w:val="0"/>
                      <w:marTop w:val="0"/>
                      <w:marBottom w:val="0"/>
                      <w:divBdr>
                        <w:top w:val="none" w:sz="0" w:space="0" w:color="auto"/>
                        <w:left w:val="none" w:sz="0" w:space="0" w:color="auto"/>
                        <w:bottom w:val="none" w:sz="0" w:space="0" w:color="auto"/>
                        <w:right w:val="none" w:sz="0" w:space="0" w:color="auto"/>
                      </w:divBdr>
                      <w:divsChild>
                        <w:div w:id="1066957764">
                          <w:marLeft w:val="0"/>
                          <w:marRight w:val="0"/>
                          <w:marTop w:val="0"/>
                          <w:marBottom w:val="0"/>
                          <w:divBdr>
                            <w:top w:val="none" w:sz="0" w:space="0" w:color="auto"/>
                            <w:left w:val="none" w:sz="0" w:space="0" w:color="auto"/>
                            <w:bottom w:val="none" w:sz="0" w:space="0" w:color="auto"/>
                            <w:right w:val="none" w:sz="0" w:space="0" w:color="auto"/>
                          </w:divBdr>
                          <w:divsChild>
                            <w:div w:id="11758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390798">
      <w:bodyDiv w:val="1"/>
      <w:marLeft w:val="0"/>
      <w:marRight w:val="0"/>
      <w:marTop w:val="0"/>
      <w:marBottom w:val="0"/>
      <w:divBdr>
        <w:top w:val="none" w:sz="0" w:space="0" w:color="auto"/>
        <w:left w:val="none" w:sz="0" w:space="0" w:color="auto"/>
        <w:bottom w:val="none" w:sz="0" w:space="0" w:color="auto"/>
        <w:right w:val="none" w:sz="0" w:space="0" w:color="auto"/>
      </w:divBdr>
    </w:div>
    <w:div w:id="1061322391">
      <w:bodyDiv w:val="1"/>
      <w:marLeft w:val="0"/>
      <w:marRight w:val="0"/>
      <w:marTop w:val="0"/>
      <w:marBottom w:val="0"/>
      <w:divBdr>
        <w:top w:val="none" w:sz="0" w:space="0" w:color="auto"/>
        <w:left w:val="none" w:sz="0" w:space="0" w:color="auto"/>
        <w:bottom w:val="none" w:sz="0" w:space="0" w:color="auto"/>
        <w:right w:val="none" w:sz="0" w:space="0" w:color="auto"/>
      </w:divBdr>
    </w:div>
    <w:div w:id="1098912736">
      <w:bodyDiv w:val="1"/>
      <w:marLeft w:val="0"/>
      <w:marRight w:val="0"/>
      <w:marTop w:val="0"/>
      <w:marBottom w:val="0"/>
      <w:divBdr>
        <w:top w:val="none" w:sz="0" w:space="0" w:color="auto"/>
        <w:left w:val="none" w:sz="0" w:space="0" w:color="auto"/>
        <w:bottom w:val="none" w:sz="0" w:space="0" w:color="auto"/>
        <w:right w:val="none" w:sz="0" w:space="0" w:color="auto"/>
      </w:divBdr>
      <w:divsChild>
        <w:div w:id="179392049">
          <w:marLeft w:val="547"/>
          <w:marRight w:val="0"/>
          <w:marTop w:val="96"/>
          <w:marBottom w:val="0"/>
          <w:divBdr>
            <w:top w:val="none" w:sz="0" w:space="0" w:color="auto"/>
            <w:left w:val="none" w:sz="0" w:space="0" w:color="auto"/>
            <w:bottom w:val="none" w:sz="0" w:space="0" w:color="auto"/>
            <w:right w:val="none" w:sz="0" w:space="0" w:color="auto"/>
          </w:divBdr>
        </w:div>
        <w:div w:id="243615706">
          <w:marLeft w:val="547"/>
          <w:marRight w:val="0"/>
          <w:marTop w:val="96"/>
          <w:marBottom w:val="0"/>
          <w:divBdr>
            <w:top w:val="none" w:sz="0" w:space="0" w:color="auto"/>
            <w:left w:val="none" w:sz="0" w:space="0" w:color="auto"/>
            <w:bottom w:val="none" w:sz="0" w:space="0" w:color="auto"/>
            <w:right w:val="none" w:sz="0" w:space="0" w:color="auto"/>
          </w:divBdr>
        </w:div>
        <w:div w:id="312031098">
          <w:marLeft w:val="547"/>
          <w:marRight w:val="0"/>
          <w:marTop w:val="96"/>
          <w:marBottom w:val="0"/>
          <w:divBdr>
            <w:top w:val="none" w:sz="0" w:space="0" w:color="auto"/>
            <w:left w:val="none" w:sz="0" w:space="0" w:color="auto"/>
            <w:bottom w:val="none" w:sz="0" w:space="0" w:color="auto"/>
            <w:right w:val="none" w:sz="0" w:space="0" w:color="auto"/>
          </w:divBdr>
        </w:div>
        <w:div w:id="485627913">
          <w:marLeft w:val="547"/>
          <w:marRight w:val="0"/>
          <w:marTop w:val="96"/>
          <w:marBottom w:val="0"/>
          <w:divBdr>
            <w:top w:val="none" w:sz="0" w:space="0" w:color="auto"/>
            <w:left w:val="none" w:sz="0" w:space="0" w:color="auto"/>
            <w:bottom w:val="none" w:sz="0" w:space="0" w:color="auto"/>
            <w:right w:val="none" w:sz="0" w:space="0" w:color="auto"/>
          </w:divBdr>
        </w:div>
        <w:div w:id="950892127">
          <w:marLeft w:val="547"/>
          <w:marRight w:val="0"/>
          <w:marTop w:val="96"/>
          <w:marBottom w:val="0"/>
          <w:divBdr>
            <w:top w:val="none" w:sz="0" w:space="0" w:color="auto"/>
            <w:left w:val="none" w:sz="0" w:space="0" w:color="auto"/>
            <w:bottom w:val="none" w:sz="0" w:space="0" w:color="auto"/>
            <w:right w:val="none" w:sz="0" w:space="0" w:color="auto"/>
          </w:divBdr>
        </w:div>
      </w:divsChild>
    </w:div>
    <w:div w:id="1109469155">
      <w:bodyDiv w:val="1"/>
      <w:marLeft w:val="0"/>
      <w:marRight w:val="0"/>
      <w:marTop w:val="0"/>
      <w:marBottom w:val="0"/>
      <w:divBdr>
        <w:top w:val="none" w:sz="0" w:space="0" w:color="auto"/>
        <w:left w:val="none" w:sz="0" w:space="0" w:color="auto"/>
        <w:bottom w:val="none" w:sz="0" w:space="0" w:color="auto"/>
        <w:right w:val="none" w:sz="0" w:space="0" w:color="auto"/>
      </w:divBdr>
      <w:divsChild>
        <w:div w:id="1491629826">
          <w:marLeft w:val="0"/>
          <w:marRight w:val="0"/>
          <w:marTop w:val="0"/>
          <w:marBottom w:val="0"/>
          <w:divBdr>
            <w:top w:val="none" w:sz="0" w:space="0" w:color="auto"/>
            <w:left w:val="none" w:sz="0" w:space="0" w:color="auto"/>
            <w:bottom w:val="none" w:sz="0" w:space="0" w:color="auto"/>
            <w:right w:val="none" w:sz="0" w:space="0" w:color="auto"/>
          </w:divBdr>
          <w:divsChild>
            <w:div w:id="328678543">
              <w:marLeft w:val="0"/>
              <w:marRight w:val="0"/>
              <w:marTop w:val="0"/>
              <w:marBottom w:val="0"/>
              <w:divBdr>
                <w:top w:val="none" w:sz="0" w:space="0" w:color="auto"/>
                <w:left w:val="none" w:sz="0" w:space="0" w:color="auto"/>
                <w:bottom w:val="none" w:sz="0" w:space="0" w:color="auto"/>
                <w:right w:val="none" w:sz="0" w:space="0" w:color="auto"/>
              </w:divBdr>
              <w:divsChild>
                <w:div w:id="93477701">
                  <w:marLeft w:val="0"/>
                  <w:marRight w:val="0"/>
                  <w:marTop w:val="0"/>
                  <w:marBottom w:val="0"/>
                  <w:divBdr>
                    <w:top w:val="none" w:sz="0" w:space="0" w:color="auto"/>
                    <w:left w:val="none" w:sz="0" w:space="0" w:color="auto"/>
                    <w:bottom w:val="none" w:sz="0" w:space="0" w:color="auto"/>
                    <w:right w:val="none" w:sz="0" w:space="0" w:color="auto"/>
                  </w:divBdr>
                  <w:divsChild>
                    <w:div w:id="1326326453">
                      <w:marLeft w:val="0"/>
                      <w:marRight w:val="0"/>
                      <w:marTop w:val="0"/>
                      <w:marBottom w:val="0"/>
                      <w:divBdr>
                        <w:top w:val="none" w:sz="0" w:space="0" w:color="auto"/>
                        <w:left w:val="none" w:sz="0" w:space="0" w:color="auto"/>
                        <w:bottom w:val="none" w:sz="0" w:space="0" w:color="auto"/>
                        <w:right w:val="none" w:sz="0" w:space="0" w:color="auto"/>
                      </w:divBdr>
                      <w:divsChild>
                        <w:div w:id="335115701">
                          <w:marLeft w:val="0"/>
                          <w:marRight w:val="0"/>
                          <w:marTop w:val="0"/>
                          <w:marBottom w:val="0"/>
                          <w:divBdr>
                            <w:top w:val="none" w:sz="0" w:space="0" w:color="auto"/>
                            <w:left w:val="none" w:sz="0" w:space="0" w:color="auto"/>
                            <w:bottom w:val="none" w:sz="0" w:space="0" w:color="auto"/>
                            <w:right w:val="none" w:sz="0" w:space="0" w:color="auto"/>
                          </w:divBdr>
                          <w:divsChild>
                            <w:div w:id="6597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874573">
      <w:bodyDiv w:val="1"/>
      <w:marLeft w:val="0"/>
      <w:marRight w:val="0"/>
      <w:marTop w:val="0"/>
      <w:marBottom w:val="0"/>
      <w:divBdr>
        <w:top w:val="none" w:sz="0" w:space="0" w:color="auto"/>
        <w:left w:val="none" w:sz="0" w:space="0" w:color="auto"/>
        <w:bottom w:val="none" w:sz="0" w:space="0" w:color="auto"/>
        <w:right w:val="none" w:sz="0" w:space="0" w:color="auto"/>
      </w:divBdr>
      <w:divsChild>
        <w:div w:id="365716872">
          <w:marLeft w:val="547"/>
          <w:marRight w:val="0"/>
          <w:marTop w:val="240"/>
          <w:marBottom w:val="0"/>
          <w:divBdr>
            <w:top w:val="none" w:sz="0" w:space="0" w:color="auto"/>
            <w:left w:val="none" w:sz="0" w:space="0" w:color="auto"/>
            <w:bottom w:val="none" w:sz="0" w:space="0" w:color="auto"/>
            <w:right w:val="none" w:sz="0" w:space="0" w:color="auto"/>
          </w:divBdr>
        </w:div>
      </w:divsChild>
    </w:div>
    <w:div w:id="1181435684">
      <w:bodyDiv w:val="1"/>
      <w:marLeft w:val="0"/>
      <w:marRight w:val="0"/>
      <w:marTop w:val="0"/>
      <w:marBottom w:val="0"/>
      <w:divBdr>
        <w:top w:val="none" w:sz="0" w:space="0" w:color="auto"/>
        <w:left w:val="none" w:sz="0" w:space="0" w:color="auto"/>
        <w:bottom w:val="none" w:sz="0" w:space="0" w:color="auto"/>
        <w:right w:val="none" w:sz="0" w:space="0" w:color="auto"/>
      </w:divBdr>
      <w:divsChild>
        <w:div w:id="151794951">
          <w:marLeft w:val="547"/>
          <w:marRight w:val="0"/>
          <w:marTop w:val="115"/>
          <w:marBottom w:val="0"/>
          <w:divBdr>
            <w:top w:val="none" w:sz="0" w:space="0" w:color="auto"/>
            <w:left w:val="none" w:sz="0" w:space="0" w:color="auto"/>
            <w:bottom w:val="none" w:sz="0" w:space="0" w:color="auto"/>
            <w:right w:val="none" w:sz="0" w:space="0" w:color="auto"/>
          </w:divBdr>
        </w:div>
        <w:div w:id="212891541">
          <w:marLeft w:val="547"/>
          <w:marRight w:val="0"/>
          <w:marTop w:val="115"/>
          <w:marBottom w:val="0"/>
          <w:divBdr>
            <w:top w:val="none" w:sz="0" w:space="0" w:color="auto"/>
            <w:left w:val="none" w:sz="0" w:space="0" w:color="auto"/>
            <w:bottom w:val="none" w:sz="0" w:space="0" w:color="auto"/>
            <w:right w:val="none" w:sz="0" w:space="0" w:color="auto"/>
          </w:divBdr>
        </w:div>
        <w:div w:id="1920404171">
          <w:marLeft w:val="547"/>
          <w:marRight w:val="0"/>
          <w:marTop w:val="115"/>
          <w:marBottom w:val="0"/>
          <w:divBdr>
            <w:top w:val="none" w:sz="0" w:space="0" w:color="auto"/>
            <w:left w:val="none" w:sz="0" w:space="0" w:color="auto"/>
            <w:bottom w:val="none" w:sz="0" w:space="0" w:color="auto"/>
            <w:right w:val="none" w:sz="0" w:space="0" w:color="auto"/>
          </w:divBdr>
        </w:div>
        <w:div w:id="2006744658">
          <w:marLeft w:val="547"/>
          <w:marRight w:val="0"/>
          <w:marTop w:val="115"/>
          <w:marBottom w:val="0"/>
          <w:divBdr>
            <w:top w:val="none" w:sz="0" w:space="0" w:color="auto"/>
            <w:left w:val="none" w:sz="0" w:space="0" w:color="auto"/>
            <w:bottom w:val="none" w:sz="0" w:space="0" w:color="auto"/>
            <w:right w:val="none" w:sz="0" w:space="0" w:color="auto"/>
          </w:divBdr>
        </w:div>
      </w:divsChild>
    </w:div>
    <w:div w:id="1203639456">
      <w:bodyDiv w:val="1"/>
      <w:marLeft w:val="0"/>
      <w:marRight w:val="0"/>
      <w:marTop w:val="0"/>
      <w:marBottom w:val="0"/>
      <w:divBdr>
        <w:top w:val="none" w:sz="0" w:space="0" w:color="auto"/>
        <w:left w:val="none" w:sz="0" w:space="0" w:color="auto"/>
        <w:bottom w:val="none" w:sz="0" w:space="0" w:color="auto"/>
        <w:right w:val="none" w:sz="0" w:space="0" w:color="auto"/>
      </w:divBdr>
      <w:divsChild>
        <w:div w:id="605505459">
          <w:marLeft w:val="547"/>
          <w:marRight w:val="0"/>
          <w:marTop w:val="240"/>
          <w:marBottom w:val="0"/>
          <w:divBdr>
            <w:top w:val="none" w:sz="0" w:space="0" w:color="auto"/>
            <w:left w:val="none" w:sz="0" w:space="0" w:color="auto"/>
            <w:bottom w:val="none" w:sz="0" w:space="0" w:color="auto"/>
            <w:right w:val="none" w:sz="0" w:space="0" w:color="auto"/>
          </w:divBdr>
        </w:div>
      </w:divsChild>
    </w:div>
    <w:div w:id="1329747213">
      <w:bodyDiv w:val="1"/>
      <w:marLeft w:val="0"/>
      <w:marRight w:val="0"/>
      <w:marTop w:val="0"/>
      <w:marBottom w:val="0"/>
      <w:divBdr>
        <w:top w:val="none" w:sz="0" w:space="0" w:color="auto"/>
        <w:left w:val="none" w:sz="0" w:space="0" w:color="auto"/>
        <w:bottom w:val="none" w:sz="0" w:space="0" w:color="auto"/>
        <w:right w:val="none" w:sz="0" w:space="0" w:color="auto"/>
      </w:divBdr>
      <w:divsChild>
        <w:div w:id="713848359">
          <w:marLeft w:val="547"/>
          <w:marRight w:val="0"/>
          <w:marTop w:val="96"/>
          <w:marBottom w:val="0"/>
          <w:divBdr>
            <w:top w:val="none" w:sz="0" w:space="0" w:color="auto"/>
            <w:left w:val="none" w:sz="0" w:space="0" w:color="auto"/>
            <w:bottom w:val="none" w:sz="0" w:space="0" w:color="auto"/>
            <w:right w:val="none" w:sz="0" w:space="0" w:color="auto"/>
          </w:divBdr>
        </w:div>
        <w:div w:id="1213150739">
          <w:marLeft w:val="547"/>
          <w:marRight w:val="0"/>
          <w:marTop w:val="96"/>
          <w:marBottom w:val="0"/>
          <w:divBdr>
            <w:top w:val="none" w:sz="0" w:space="0" w:color="auto"/>
            <w:left w:val="none" w:sz="0" w:space="0" w:color="auto"/>
            <w:bottom w:val="none" w:sz="0" w:space="0" w:color="auto"/>
            <w:right w:val="none" w:sz="0" w:space="0" w:color="auto"/>
          </w:divBdr>
        </w:div>
        <w:div w:id="2009207641">
          <w:marLeft w:val="547"/>
          <w:marRight w:val="0"/>
          <w:marTop w:val="96"/>
          <w:marBottom w:val="0"/>
          <w:divBdr>
            <w:top w:val="none" w:sz="0" w:space="0" w:color="auto"/>
            <w:left w:val="none" w:sz="0" w:space="0" w:color="auto"/>
            <w:bottom w:val="none" w:sz="0" w:space="0" w:color="auto"/>
            <w:right w:val="none" w:sz="0" w:space="0" w:color="auto"/>
          </w:divBdr>
        </w:div>
        <w:div w:id="2120446335">
          <w:marLeft w:val="547"/>
          <w:marRight w:val="0"/>
          <w:marTop w:val="96"/>
          <w:marBottom w:val="0"/>
          <w:divBdr>
            <w:top w:val="none" w:sz="0" w:space="0" w:color="auto"/>
            <w:left w:val="none" w:sz="0" w:space="0" w:color="auto"/>
            <w:bottom w:val="none" w:sz="0" w:space="0" w:color="auto"/>
            <w:right w:val="none" w:sz="0" w:space="0" w:color="auto"/>
          </w:divBdr>
        </w:div>
      </w:divsChild>
    </w:div>
    <w:div w:id="1333488768">
      <w:bodyDiv w:val="1"/>
      <w:marLeft w:val="0"/>
      <w:marRight w:val="0"/>
      <w:marTop w:val="0"/>
      <w:marBottom w:val="0"/>
      <w:divBdr>
        <w:top w:val="none" w:sz="0" w:space="0" w:color="auto"/>
        <w:left w:val="none" w:sz="0" w:space="0" w:color="auto"/>
        <w:bottom w:val="none" w:sz="0" w:space="0" w:color="auto"/>
        <w:right w:val="none" w:sz="0" w:space="0" w:color="auto"/>
      </w:divBdr>
      <w:divsChild>
        <w:div w:id="1520121806">
          <w:marLeft w:val="0"/>
          <w:marRight w:val="0"/>
          <w:marTop w:val="0"/>
          <w:marBottom w:val="0"/>
          <w:divBdr>
            <w:top w:val="none" w:sz="0" w:space="0" w:color="auto"/>
            <w:left w:val="none" w:sz="0" w:space="0" w:color="auto"/>
            <w:bottom w:val="none" w:sz="0" w:space="0" w:color="auto"/>
            <w:right w:val="none" w:sz="0" w:space="0" w:color="auto"/>
          </w:divBdr>
          <w:divsChild>
            <w:div w:id="623389668">
              <w:marLeft w:val="0"/>
              <w:marRight w:val="0"/>
              <w:marTop w:val="0"/>
              <w:marBottom w:val="0"/>
              <w:divBdr>
                <w:top w:val="none" w:sz="0" w:space="0" w:color="auto"/>
                <w:left w:val="none" w:sz="0" w:space="0" w:color="auto"/>
                <w:bottom w:val="none" w:sz="0" w:space="0" w:color="auto"/>
                <w:right w:val="none" w:sz="0" w:space="0" w:color="auto"/>
              </w:divBdr>
              <w:divsChild>
                <w:div w:id="1729568311">
                  <w:marLeft w:val="0"/>
                  <w:marRight w:val="0"/>
                  <w:marTop w:val="0"/>
                  <w:marBottom w:val="0"/>
                  <w:divBdr>
                    <w:top w:val="none" w:sz="0" w:space="0" w:color="auto"/>
                    <w:left w:val="none" w:sz="0" w:space="0" w:color="auto"/>
                    <w:bottom w:val="none" w:sz="0" w:space="0" w:color="auto"/>
                    <w:right w:val="none" w:sz="0" w:space="0" w:color="auto"/>
                  </w:divBdr>
                  <w:divsChild>
                    <w:div w:id="5297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8698">
          <w:marLeft w:val="0"/>
          <w:marRight w:val="0"/>
          <w:marTop w:val="0"/>
          <w:marBottom w:val="0"/>
          <w:divBdr>
            <w:top w:val="none" w:sz="0" w:space="0" w:color="auto"/>
            <w:left w:val="none" w:sz="0" w:space="0" w:color="auto"/>
            <w:bottom w:val="none" w:sz="0" w:space="0" w:color="auto"/>
            <w:right w:val="none" w:sz="0" w:space="0" w:color="auto"/>
          </w:divBdr>
        </w:div>
        <w:div w:id="92626496">
          <w:marLeft w:val="0"/>
          <w:marRight w:val="0"/>
          <w:marTop w:val="0"/>
          <w:marBottom w:val="0"/>
          <w:divBdr>
            <w:top w:val="none" w:sz="0" w:space="0" w:color="auto"/>
            <w:left w:val="none" w:sz="0" w:space="0" w:color="auto"/>
            <w:bottom w:val="none" w:sz="0" w:space="0" w:color="auto"/>
            <w:right w:val="none" w:sz="0" w:space="0" w:color="auto"/>
          </w:divBdr>
          <w:divsChild>
            <w:div w:id="289675693">
              <w:marLeft w:val="0"/>
              <w:marRight w:val="0"/>
              <w:marTop w:val="0"/>
              <w:marBottom w:val="0"/>
              <w:divBdr>
                <w:top w:val="none" w:sz="0" w:space="0" w:color="auto"/>
                <w:left w:val="none" w:sz="0" w:space="0" w:color="auto"/>
                <w:bottom w:val="none" w:sz="0" w:space="0" w:color="auto"/>
                <w:right w:val="none" w:sz="0" w:space="0" w:color="auto"/>
              </w:divBdr>
              <w:divsChild>
                <w:div w:id="1930965356">
                  <w:marLeft w:val="0"/>
                  <w:marRight w:val="0"/>
                  <w:marTop w:val="0"/>
                  <w:marBottom w:val="0"/>
                  <w:divBdr>
                    <w:top w:val="none" w:sz="0" w:space="0" w:color="auto"/>
                    <w:left w:val="none" w:sz="0" w:space="0" w:color="auto"/>
                    <w:bottom w:val="none" w:sz="0" w:space="0" w:color="auto"/>
                    <w:right w:val="none" w:sz="0" w:space="0" w:color="auto"/>
                  </w:divBdr>
                  <w:divsChild>
                    <w:div w:id="944918743">
                      <w:marLeft w:val="0"/>
                      <w:marRight w:val="0"/>
                      <w:marTop w:val="0"/>
                      <w:marBottom w:val="0"/>
                      <w:divBdr>
                        <w:top w:val="none" w:sz="0" w:space="0" w:color="auto"/>
                        <w:left w:val="none" w:sz="0" w:space="0" w:color="auto"/>
                        <w:bottom w:val="none" w:sz="0" w:space="0" w:color="auto"/>
                        <w:right w:val="none" w:sz="0" w:space="0" w:color="auto"/>
                      </w:divBdr>
                      <w:divsChild>
                        <w:div w:id="2093892300">
                          <w:marLeft w:val="0"/>
                          <w:marRight w:val="0"/>
                          <w:marTop w:val="0"/>
                          <w:marBottom w:val="0"/>
                          <w:divBdr>
                            <w:top w:val="none" w:sz="0" w:space="0" w:color="auto"/>
                            <w:left w:val="none" w:sz="0" w:space="0" w:color="auto"/>
                            <w:bottom w:val="none" w:sz="0" w:space="0" w:color="auto"/>
                            <w:right w:val="none" w:sz="0" w:space="0" w:color="auto"/>
                          </w:divBdr>
                          <w:divsChild>
                            <w:div w:id="12179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347364">
      <w:bodyDiv w:val="1"/>
      <w:marLeft w:val="0"/>
      <w:marRight w:val="0"/>
      <w:marTop w:val="0"/>
      <w:marBottom w:val="0"/>
      <w:divBdr>
        <w:top w:val="none" w:sz="0" w:space="0" w:color="auto"/>
        <w:left w:val="none" w:sz="0" w:space="0" w:color="auto"/>
        <w:bottom w:val="none" w:sz="0" w:space="0" w:color="auto"/>
        <w:right w:val="none" w:sz="0" w:space="0" w:color="auto"/>
      </w:divBdr>
    </w:div>
    <w:div w:id="1603955460">
      <w:bodyDiv w:val="1"/>
      <w:marLeft w:val="0"/>
      <w:marRight w:val="0"/>
      <w:marTop w:val="0"/>
      <w:marBottom w:val="0"/>
      <w:divBdr>
        <w:top w:val="none" w:sz="0" w:space="0" w:color="auto"/>
        <w:left w:val="none" w:sz="0" w:space="0" w:color="auto"/>
        <w:bottom w:val="none" w:sz="0" w:space="0" w:color="auto"/>
        <w:right w:val="none" w:sz="0" w:space="0" w:color="auto"/>
      </w:divBdr>
    </w:div>
    <w:div w:id="1758863282">
      <w:bodyDiv w:val="1"/>
      <w:marLeft w:val="0"/>
      <w:marRight w:val="0"/>
      <w:marTop w:val="0"/>
      <w:marBottom w:val="0"/>
      <w:divBdr>
        <w:top w:val="none" w:sz="0" w:space="0" w:color="auto"/>
        <w:left w:val="none" w:sz="0" w:space="0" w:color="auto"/>
        <w:bottom w:val="none" w:sz="0" w:space="0" w:color="auto"/>
        <w:right w:val="none" w:sz="0" w:space="0" w:color="auto"/>
      </w:divBdr>
      <w:divsChild>
        <w:div w:id="62721658">
          <w:marLeft w:val="547"/>
          <w:marRight w:val="0"/>
          <w:marTop w:val="240"/>
          <w:marBottom w:val="0"/>
          <w:divBdr>
            <w:top w:val="none" w:sz="0" w:space="0" w:color="auto"/>
            <w:left w:val="none" w:sz="0" w:space="0" w:color="auto"/>
            <w:bottom w:val="none" w:sz="0" w:space="0" w:color="auto"/>
            <w:right w:val="none" w:sz="0" w:space="0" w:color="auto"/>
          </w:divBdr>
        </w:div>
      </w:divsChild>
    </w:div>
    <w:div w:id="1908999292">
      <w:bodyDiv w:val="1"/>
      <w:marLeft w:val="0"/>
      <w:marRight w:val="0"/>
      <w:marTop w:val="0"/>
      <w:marBottom w:val="0"/>
      <w:divBdr>
        <w:top w:val="none" w:sz="0" w:space="0" w:color="auto"/>
        <w:left w:val="none" w:sz="0" w:space="0" w:color="auto"/>
        <w:bottom w:val="none" w:sz="0" w:space="0" w:color="auto"/>
        <w:right w:val="none" w:sz="0" w:space="0" w:color="auto"/>
      </w:divBdr>
      <w:divsChild>
        <w:div w:id="68579276">
          <w:marLeft w:val="547"/>
          <w:marRight w:val="0"/>
          <w:marTop w:val="86"/>
          <w:marBottom w:val="0"/>
          <w:divBdr>
            <w:top w:val="none" w:sz="0" w:space="0" w:color="auto"/>
            <w:left w:val="none" w:sz="0" w:space="0" w:color="auto"/>
            <w:bottom w:val="none" w:sz="0" w:space="0" w:color="auto"/>
            <w:right w:val="none" w:sz="0" w:space="0" w:color="auto"/>
          </w:divBdr>
        </w:div>
        <w:div w:id="1022047926">
          <w:marLeft w:val="547"/>
          <w:marRight w:val="0"/>
          <w:marTop w:val="86"/>
          <w:marBottom w:val="0"/>
          <w:divBdr>
            <w:top w:val="none" w:sz="0" w:space="0" w:color="auto"/>
            <w:left w:val="none" w:sz="0" w:space="0" w:color="auto"/>
            <w:bottom w:val="none" w:sz="0" w:space="0" w:color="auto"/>
            <w:right w:val="none" w:sz="0" w:space="0" w:color="auto"/>
          </w:divBdr>
        </w:div>
        <w:div w:id="1454985160">
          <w:marLeft w:val="547"/>
          <w:marRight w:val="0"/>
          <w:marTop w:val="86"/>
          <w:marBottom w:val="0"/>
          <w:divBdr>
            <w:top w:val="none" w:sz="0" w:space="0" w:color="auto"/>
            <w:left w:val="none" w:sz="0" w:space="0" w:color="auto"/>
            <w:bottom w:val="none" w:sz="0" w:space="0" w:color="auto"/>
            <w:right w:val="none" w:sz="0" w:space="0" w:color="auto"/>
          </w:divBdr>
        </w:div>
        <w:div w:id="1543664726">
          <w:marLeft w:val="547"/>
          <w:marRight w:val="0"/>
          <w:marTop w:val="86"/>
          <w:marBottom w:val="0"/>
          <w:divBdr>
            <w:top w:val="none" w:sz="0" w:space="0" w:color="auto"/>
            <w:left w:val="none" w:sz="0" w:space="0" w:color="auto"/>
            <w:bottom w:val="none" w:sz="0" w:space="0" w:color="auto"/>
            <w:right w:val="none" w:sz="0" w:space="0" w:color="auto"/>
          </w:divBdr>
        </w:div>
      </w:divsChild>
    </w:div>
    <w:div w:id="2055301521">
      <w:bodyDiv w:val="1"/>
      <w:marLeft w:val="0"/>
      <w:marRight w:val="0"/>
      <w:marTop w:val="0"/>
      <w:marBottom w:val="0"/>
      <w:divBdr>
        <w:top w:val="none" w:sz="0" w:space="0" w:color="auto"/>
        <w:left w:val="none" w:sz="0" w:space="0" w:color="auto"/>
        <w:bottom w:val="none" w:sz="0" w:space="0" w:color="auto"/>
        <w:right w:val="none" w:sz="0" w:space="0" w:color="auto"/>
      </w:divBdr>
      <w:divsChild>
        <w:div w:id="201212947">
          <w:marLeft w:val="0"/>
          <w:marRight w:val="0"/>
          <w:marTop w:val="0"/>
          <w:marBottom w:val="0"/>
          <w:divBdr>
            <w:top w:val="none" w:sz="0" w:space="0" w:color="auto"/>
            <w:left w:val="none" w:sz="0" w:space="0" w:color="auto"/>
            <w:bottom w:val="none" w:sz="0" w:space="0" w:color="auto"/>
            <w:right w:val="none" w:sz="0" w:space="0" w:color="auto"/>
          </w:divBdr>
        </w:div>
        <w:div w:id="918951400">
          <w:marLeft w:val="0"/>
          <w:marRight w:val="0"/>
          <w:marTop w:val="0"/>
          <w:marBottom w:val="0"/>
          <w:divBdr>
            <w:top w:val="none" w:sz="0" w:space="0" w:color="auto"/>
            <w:left w:val="none" w:sz="0" w:space="0" w:color="auto"/>
            <w:bottom w:val="none" w:sz="0" w:space="0" w:color="auto"/>
            <w:right w:val="none" w:sz="0" w:space="0" w:color="auto"/>
          </w:divBdr>
          <w:divsChild>
            <w:div w:id="2029284538">
              <w:marLeft w:val="0"/>
              <w:marRight w:val="0"/>
              <w:marTop w:val="0"/>
              <w:marBottom w:val="0"/>
              <w:divBdr>
                <w:top w:val="none" w:sz="0" w:space="0" w:color="auto"/>
                <w:left w:val="none" w:sz="0" w:space="0" w:color="auto"/>
                <w:bottom w:val="none" w:sz="0" w:space="0" w:color="auto"/>
                <w:right w:val="none" w:sz="0" w:space="0" w:color="auto"/>
              </w:divBdr>
              <w:divsChild>
                <w:div w:id="1854566387">
                  <w:marLeft w:val="0"/>
                  <w:marRight w:val="0"/>
                  <w:marTop w:val="0"/>
                  <w:marBottom w:val="0"/>
                  <w:divBdr>
                    <w:top w:val="none" w:sz="0" w:space="0" w:color="auto"/>
                    <w:left w:val="none" w:sz="0" w:space="0" w:color="auto"/>
                    <w:bottom w:val="none" w:sz="0" w:space="0" w:color="auto"/>
                    <w:right w:val="none" w:sz="0" w:space="0" w:color="auto"/>
                  </w:divBdr>
                  <w:divsChild>
                    <w:div w:id="700202435">
                      <w:marLeft w:val="0"/>
                      <w:marRight w:val="0"/>
                      <w:marTop w:val="0"/>
                      <w:marBottom w:val="0"/>
                      <w:divBdr>
                        <w:top w:val="none" w:sz="0" w:space="0" w:color="auto"/>
                        <w:left w:val="none" w:sz="0" w:space="0" w:color="auto"/>
                        <w:bottom w:val="none" w:sz="0" w:space="0" w:color="auto"/>
                        <w:right w:val="none" w:sz="0" w:space="0" w:color="auto"/>
                      </w:divBdr>
                      <w:divsChild>
                        <w:div w:id="246236529">
                          <w:marLeft w:val="0"/>
                          <w:marRight w:val="0"/>
                          <w:marTop w:val="0"/>
                          <w:marBottom w:val="0"/>
                          <w:divBdr>
                            <w:top w:val="none" w:sz="0" w:space="0" w:color="auto"/>
                            <w:left w:val="none" w:sz="0" w:space="0" w:color="auto"/>
                            <w:bottom w:val="none" w:sz="0" w:space="0" w:color="auto"/>
                            <w:right w:val="none" w:sz="0" w:space="0" w:color="auto"/>
                          </w:divBdr>
                          <w:divsChild>
                            <w:div w:id="10084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16522D4C7FE56341A02F819AE42E43B0" ma:contentTypeVersion="0" ma:contentTypeDescription="Yeni belge oluşturun." ma:contentTypeScope="" ma:versionID="63ddf5b260d5536c86bc350d09631d79">
  <xsd:schema xmlns:xsd="http://www.w3.org/2001/XMLSchema" xmlns:xs="http://www.w3.org/2001/XMLSchema" xmlns:p="http://schemas.microsoft.com/office/2006/metadata/properties" targetNamespace="http://schemas.microsoft.com/office/2006/metadata/properties" ma:root="true" ma:fieldsID="6239e51cfaf53027dbdf1b18e67d6b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ma:readOnly="true"/>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BF4C3-78B1-4472-9B8F-BC1379DEC1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FA93732-EE5B-4426-A7DF-4103F9EF78E6}">
  <ds:schemaRefs>
    <ds:schemaRef ds:uri="http://schemas.microsoft.com/sharepoint/v3/contenttype/forms"/>
  </ds:schemaRefs>
</ds:datastoreItem>
</file>

<file path=customXml/itemProps3.xml><?xml version="1.0" encoding="utf-8"?>
<ds:datastoreItem xmlns:ds="http://schemas.openxmlformats.org/officeDocument/2006/customXml" ds:itemID="{FBF842C1-9841-467A-9003-5ECCD0E1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32E340-35C6-49CC-8A4A-2E4FD5D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Türkiye Bankacılık Sistemi ,</vt:lpstr>
    </vt:vector>
  </TitlesOfParts>
  <Company>tbb</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Bankacılık Sistemi ,</dc:title>
  <dc:creator>alpan</dc:creator>
  <cp:lastModifiedBy>Aslı Özaktan</cp:lastModifiedBy>
  <cp:revision>2</cp:revision>
  <cp:lastPrinted>2017-08-28T07:06:00Z</cp:lastPrinted>
  <dcterms:created xsi:type="dcterms:W3CDTF">2017-08-28T07:16:00Z</dcterms:created>
  <dcterms:modified xsi:type="dcterms:W3CDTF">2017-08-28T07:16:00Z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0x01010016522D4C7FE56341A02F819AE42E43B0</vt:lpwstr>
  </property>
</Properties>
</file>